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06.10.2025 N 1552</w:t>
              <w:br/>
              <w:t xml:space="preserve">"О планировании технологической политики в Российской Федерации"</w:t>
              <w:br/>
              <w:t xml:space="preserve">(вместе с "Положением о планировании технологической политики в Российской Федерации", "Методикой оценки уровней готовности технологий", "Методикой оценки уровней готовности производства", "Методикой определения уровня рыночной готовности и коммерциализации высокотехнологичной продукции", "Методикой определения уровней готовности собственных линий разработки технологий")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октября 2025 г. N 1552</w:t>
      </w:r>
    </w:p>
    <w:p>
      <w:pPr>
        <w:pStyle w:val="2"/>
        <w:jc w:val="center"/>
      </w:pPr>
      <w:r>
        <w:rPr>
          <w:sz w:val="20"/>
        </w:rPr>
      </w:r>
    </w:p>
    <w:p>
      <w:pPr>
        <w:pStyle w:val="2"/>
        <w:jc w:val="center"/>
      </w:pPr>
      <w:r>
        <w:rPr>
          <w:sz w:val="20"/>
        </w:rPr>
        <w:t xml:space="preserve">О ПЛАНИРОВАНИИ</w:t>
      </w:r>
    </w:p>
    <w:p>
      <w:pPr>
        <w:pStyle w:val="2"/>
        <w:jc w:val="center"/>
      </w:pPr>
      <w:r>
        <w:rPr>
          <w:sz w:val="20"/>
        </w:rPr>
        <w:t xml:space="preserve">ТЕХНОЛОГИЧЕСКОЙ ПОЛИТИКИ В РОССИЙСКОЙ ФЕДЕРАЦИИ</w:t>
      </w:r>
    </w:p>
    <w:p>
      <w:pPr>
        <w:pStyle w:val="0"/>
        <w:jc w:val="both"/>
      </w:pPr>
      <w:r>
        <w:rPr>
          <w:sz w:val="20"/>
        </w:rPr>
      </w:r>
    </w:p>
    <w:p>
      <w:pPr>
        <w:pStyle w:val="0"/>
        <w:ind w:firstLine="540"/>
        <w:jc w:val="both"/>
      </w:pPr>
      <w:r>
        <w:rPr>
          <w:sz w:val="20"/>
        </w:rPr>
        <w:t xml:space="preserve">В соответствии со </w:t>
      </w:r>
      <w:r>
        <w:rPr>
          <w:sz w:val="20"/>
        </w:rPr>
        <w:t xml:space="preserve">статьями 7</w:t>
      </w:r>
      <w:r>
        <w:rPr>
          <w:sz w:val="20"/>
        </w:rPr>
        <w:t xml:space="preserve"> и </w:t>
      </w:r>
      <w:hyperlink w:history="0" r:id="rId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17</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5" w:tooltip="ПОЛОЖЕНИЕ">
        <w:r>
          <w:rPr>
            <w:sz w:val="20"/>
            <w:color w:val="0000ff"/>
          </w:rPr>
          <w:t xml:space="preserve">Положение</w:t>
        </w:r>
      </w:hyperlink>
      <w:r>
        <w:rPr>
          <w:sz w:val="20"/>
        </w:rPr>
        <w:t xml:space="preserve"> о планировании технологической политики в Российской Федерации;</w:t>
      </w:r>
    </w:p>
    <w:p>
      <w:pPr>
        <w:pStyle w:val="0"/>
        <w:spacing w:before="200" w:lineRule="auto"/>
        <w:ind w:firstLine="540"/>
        <w:jc w:val="both"/>
      </w:pPr>
      <w:hyperlink w:history="0" w:anchor="P287" w:tooltip="МЕТОДИКА ОЦЕНКИ УРОВНЕЙ ГОТОВНОСТИ ТЕХНОЛОГИЙ">
        <w:r>
          <w:rPr>
            <w:sz w:val="20"/>
            <w:color w:val="0000ff"/>
          </w:rPr>
          <w:t xml:space="preserve">методику</w:t>
        </w:r>
      </w:hyperlink>
      <w:r>
        <w:rPr>
          <w:sz w:val="20"/>
        </w:rPr>
        <w:t xml:space="preserve"> оценки уровней готовности технологий;</w:t>
      </w:r>
    </w:p>
    <w:p>
      <w:pPr>
        <w:pStyle w:val="0"/>
        <w:spacing w:before="200" w:lineRule="auto"/>
        <w:ind w:firstLine="540"/>
        <w:jc w:val="both"/>
      </w:pPr>
      <w:hyperlink w:history="0" w:anchor="P401" w:tooltip="МЕТОДИКА ОЦЕНКИ УРОВНЕЙ ГОТОВНОСТИ ПРОИЗВОДСТВА">
        <w:r>
          <w:rPr>
            <w:sz w:val="20"/>
            <w:color w:val="0000ff"/>
          </w:rPr>
          <w:t xml:space="preserve">методику</w:t>
        </w:r>
      </w:hyperlink>
      <w:r>
        <w:rPr>
          <w:sz w:val="20"/>
        </w:rPr>
        <w:t xml:space="preserve"> оценки уровней готовности производства;</w:t>
      </w:r>
    </w:p>
    <w:p>
      <w:pPr>
        <w:pStyle w:val="0"/>
        <w:spacing w:before="200" w:lineRule="auto"/>
        <w:ind w:firstLine="540"/>
        <w:jc w:val="both"/>
      </w:pPr>
      <w:hyperlink w:history="0" w:anchor="P538" w:tooltip="МЕТОДИКА">
        <w:r>
          <w:rPr>
            <w:sz w:val="20"/>
            <w:color w:val="0000ff"/>
          </w:rPr>
          <w:t xml:space="preserve">методику</w:t>
        </w:r>
      </w:hyperlink>
      <w:r>
        <w:rPr>
          <w:sz w:val="20"/>
        </w:rPr>
        <w:t xml:space="preserve"> определения уровня рыночной готовности и коммерциализации высокотехнологичной продукции;</w:t>
      </w:r>
    </w:p>
    <w:p>
      <w:pPr>
        <w:pStyle w:val="0"/>
        <w:spacing w:before="200" w:lineRule="auto"/>
        <w:ind w:firstLine="540"/>
        <w:jc w:val="both"/>
      </w:pPr>
      <w:hyperlink w:history="0" w:anchor="P669" w:tooltip="МЕТОДИКА">
        <w:r>
          <w:rPr>
            <w:sz w:val="20"/>
            <w:color w:val="0000ff"/>
          </w:rPr>
          <w:t xml:space="preserve">методику</w:t>
        </w:r>
      </w:hyperlink>
      <w:r>
        <w:rPr>
          <w:sz w:val="20"/>
        </w:rPr>
        <w:t xml:space="preserve"> определения уровней готовности собственных линий разработки технологий.</w:t>
      </w:r>
    </w:p>
    <w:p>
      <w:pPr>
        <w:pStyle w:val="0"/>
        <w:spacing w:before="200" w:lineRule="auto"/>
        <w:ind w:firstLine="540"/>
        <w:jc w:val="both"/>
      </w:pPr>
      <w:r>
        <w:rPr>
          <w:sz w:val="20"/>
        </w:rPr>
        <w:t xml:space="preserve">2. Федеральным органам исполнительной власти и государственным корпорациям в течение 4 месяцев со дня вступления в силу настоящего постановления привести свои акты в соответствие с настоящим постановлением.</w:t>
      </w:r>
    </w:p>
    <w:p>
      <w:pPr>
        <w:pStyle w:val="0"/>
        <w:spacing w:before="200" w:lineRule="auto"/>
        <w:ind w:firstLine="540"/>
        <w:jc w:val="both"/>
      </w:pPr>
      <w:r>
        <w:rPr>
          <w:sz w:val="20"/>
        </w:rPr>
        <w:t xml:space="preserve">3. Рекомендовать агентам развития технологий, государственным образовательным организациям высшего образования, государственным научным организациям в течение 4 месяцев со дня вступления в силу настоящего постановления привести свои внутренние документы в соответствие с настоящим постановлением.</w:t>
      </w:r>
    </w:p>
    <w:p>
      <w:pPr>
        <w:pStyle w:val="0"/>
        <w:spacing w:before="200" w:lineRule="auto"/>
        <w:ind w:firstLine="540"/>
        <w:jc w:val="both"/>
      </w:pPr>
      <w:r>
        <w:rPr>
          <w:sz w:val="20"/>
        </w:rPr>
        <w:t xml:space="preserve">4. Федеральному агентству по управлению государственным имуществом совместно с Министерством экономического развития Российской Федерации в течение 2 месяцев со дня вступления в силу настоящего постановления обеспечить утверждение директив в отношении акционерных обществ, акции которых находятся в собственности Российской Федерации, для приведения их внутренних документов в соответствие с настоящим постановлением.</w:t>
      </w:r>
    </w:p>
    <w:p>
      <w:pPr>
        <w:pStyle w:val="0"/>
        <w:spacing w:before="200" w:lineRule="auto"/>
        <w:ind w:firstLine="540"/>
        <w:jc w:val="both"/>
      </w:pPr>
      <w:r>
        <w:rPr>
          <w:sz w:val="20"/>
        </w:rPr>
        <w:t xml:space="preserve">5. Министерству экономического развития Российской Федерации совместно с заинтересованными федеральными органами исполнительной власти и организациями представить:</w:t>
      </w:r>
    </w:p>
    <w:p>
      <w:pPr>
        <w:pStyle w:val="0"/>
        <w:spacing w:before="200" w:lineRule="auto"/>
        <w:ind w:firstLine="540"/>
        <w:jc w:val="both"/>
      </w:pPr>
      <w:r>
        <w:rPr>
          <w:sz w:val="20"/>
        </w:rPr>
        <w:t xml:space="preserve">а) в течение 4 месяцев со дня вступления в силу настоящего постановления проекты положения и состава экспертного совета по технологической политике в Российской Федерации на утверждение в президиум Правительственной комиссии по модернизации экономики и инновационному развитию России;</w:t>
      </w:r>
    </w:p>
    <w:p>
      <w:pPr>
        <w:pStyle w:val="0"/>
        <w:spacing w:before="200" w:lineRule="auto"/>
        <w:ind w:firstLine="540"/>
        <w:jc w:val="both"/>
      </w:pPr>
      <w:r>
        <w:rPr>
          <w:sz w:val="20"/>
        </w:rPr>
        <w:t xml:space="preserve">б) в течение 10 месяцев со дня вступления в силу настоящего постановления предложения по перечню отраслей экономики и социальной сферы и (или) технологических направлений, по которым необходимо разрабатывать среднесрочные и долгосрочные планы развития технологий, на утверждение в президиум Правительственной комиссии по модернизации экономики и инновационному развитию России с учетом начала реализации указанных планов не ранее 2027 года.</w:t>
      </w:r>
    </w:p>
    <w:p>
      <w:pPr>
        <w:pStyle w:val="0"/>
        <w:spacing w:before="200" w:lineRule="auto"/>
        <w:ind w:firstLine="540"/>
        <w:jc w:val="both"/>
      </w:pPr>
      <w:r>
        <w:rPr>
          <w:sz w:val="20"/>
        </w:rPr>
        <w:t xml:space="preserve">6. Министерству экономического развития Российской Федерации совместно с Федеральной службой по интеллектуальной собственности и иными заинтересованными федеральными органами исполнительной власти и организациями в течение 9 месяцев со дня вступления в силу особенностей реализации национальных проектов по обеспечению технологического лидерства Российской Федерации, связанных с реализацией технологической политики, предусмотренных </w:t>
      </w:r>
      <w:hyperlink w:history="0" r:id="rId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обеспечить:</w:t>
      </w:r>
    </w:p>
    <w:p>
      <w:pPr>
        <w:pStyle w:val="0"/>
        <w:spacing w:before="200" w:lineRule="auto"/>
        <w:ind w:firstLine="540"/>
        <w:jc w:val="both"/>
      </w:pPr>
      <w:r>
        <w:rPr>
          <w:sz w:val="20"/>
        </w:rPr>
        <w:t xml:space="preserve">а) утверждение классификатора технологий;</w:t>
      </w:r>
    </w:p>
    <w:p>
      <w:pPr>
        <w:pStyle w:val="0"/>
        <w:spacing w:before="200" w:lineRule="auto"/>
        <w:ind w:firstLine="540"/>
        <w:jc w:val="both"/>
      </w:pPr>
      <w:r>
        <w:rPr>
          <w:sz w:val="20"/>
        </w:rPr>
        <w:t xml:space="preserve">б) проведение технологической сессии для определения с учетом актов Президента Российской Федерации и Правительства Российской Федерации отрасли (отраслей) экономики и социальной сферы и (или) технологического направления (технологических направлений), по которым необходимо разрабатывать среднесрочные и долгосрочные планы развития технологий.</w:t>
      </w:r>
    </w:p>
    <w:p>
      <w:pPr>
        <w:pStyle w:val="0"/>
        <w:spacing w:before="200" w:lineRule="auto"/>
        <w:ind w:firstLine="540"/>
        <w:jc w:val="both"/>
      </w:pPr>
      <w:r>
        <w:rPr>
          <w:sz w:val="20"/>
        </w:rPr>
        <w:t xml:space="preserve">7. Министерству экономического развития Российской Федерации в течение 11 месяцев со дня вступления в силу особенностей реализации национальных проектов по обеспечению технологического лидерства Российской Федерации, связанных с реализацией технологической политики, предусмотренных </w:t>
      </w:r>
      <w:hyperlink w:history="0" r:id="rId1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а) внести в Правительство Российской Федерации проекты актов Правительства Российской Федерации об утверждении перечня критических технологий, об утверждении перечня сквозных технологий и об утверждении перечня видов высокотехнологичной продукции;</w:t>
      </w:r>
    </w:p>
    <w:p>
      <w:pPr>
        <w:pStyle w:val="0"/>
        <w:spacing w:before="200" w:lineRule="auto"/>
        <w:ind w:firstLine="540"/>
        <w:jc w:val="both"/>
      </w:pPr>
      <w:r>
        <w:rPr>
          <w:sz w:val="20"/>
        </w:rPr>
        <w:t xml:space="preserve">б) утвердить методические указания (рекомендации) по планированию технологической политики, предусмотренные </w:t>
      </w:r>
      <w:hyperlink w:history="0" w:anchor="P45" w:tooltip="ПОЛОЖЕНИЕ">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8. Министерству промышленности и торговли Российской Федерации совместно с Министерством экономического развития Российской Федерации, Министерством финансов Российской Федерации, Федеральной антимонопольной службой при участии заинтересованных федеральных органов исполнительной власти в 15-месячный срок со дня вступления в силу настоящего постановления обеспечить возможность обозначения продукции, включенной в перечень видов высокотехнологичной продукции, знаком "ВП" в каталоге продукции, формируемом в соответствии с </w:t>
      </w:r>
      <w:hyperlink w:history="0" r:id="rId11" w:tooltip="Постановление Правительства РФ от 17.07.2015 N 719 (ред. от 18.09.2025) &quot;О подтверждении производства российской промышленной продукции&quot; {КонсультантПлюс}">
        <w:r>
          <w:rPr>
            <w:sz w:val="20"/>
            <w:color w:val="0000ff"/>
          </w:rPr>
          <w:t xml:space="preserve">Правилами</w:t>
        </w:r>
      </w:hyperlink>
      <w:r>
        <w:rPr>
          <w:sz w:val="20"/>
        </w:rPr>
        <w:t xml:space="preserve"> формирования и ведения реестра российской промышленной продукции, составом сведений, включаемых в реестр, порядком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порядком предоставления сведений, включенных в реестр, утвержденными постановлением Правительства Российской Федерации от 17 июля 2015 г. N 719 "О подтверждении производства российской промышленной продукции".</w:t>
      </w:r>
    </w:p>
    <w:p>
      <w:pPr>
        <w:pStyle w:val="0"/>
        <w:spacing w:before="200" w:lineRule="auto"/>
        <w:ind w:firstLine="540"/>
        <w:jc w:val="both"/>
      </w:pPr>
      <w:r>
        <w:rPr>
          <w:sz w:val="20"/>
        </w:rPr>
        <w:t xml:space="preserve">9. Министерству экономического развития Российской Федерации совместно с Министерством промышленности и торговли Российской Федерации, Министерством сельского хозяйства Российской Федерации, Министерством финансов Российской Федерации и иными заинтересованными федеральными органами исполнительной власти при участии Центрального банка Российской Федерации в 18-месячный срок со дня вступления в силу настоящего постановления представить предложения о синхронизации различных перечней продукции на основании перечня видов высокотехнологичной продукции.</w:t>
      </w:r>
    </w:p>
    <w:p>
      <w:pPr>
        <w:pStyle w:val="0"/>
        <w:spacing w:before="200" w:lineRule="auto"/>
        <w:ind w:firstLine="540"/>
        <w:jc w:val="both"/>
      </w:pPr>
      <w:r>
        <w:rPr>
          <w:sz w:val="20"/>
        </w:rPr>
        <w:t xml:space="preserve">10.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jc w:val="center"/>
      </w:pPr>
      <w:r>
        <w:rPr>
          <w:sz w:val="20"/>
        </w:rPr>
      </w:r>
    </w:p>
    <w:bookmarkStart w:id="45" w:name="P45"/>
    <w:bookmarkEnd w:id="45"/>
    <w:p>
      <w:pPr>
        <w:pStyle w:val="2"/>
        <w:jc w:val="center"/>
      </w:pPr>
      <w:r>
        <w:rPr>
          <w:sz w:val="20"/>
        </w:rPr>
        <w:t xml:space="preserve">ПОЛОЖЕНИЕ</w:t>
      </w:r>
    </w:p>
    <w:p>
      <w:pPr>
        <w:pStyle w:val="2"/>
        <w:jc w:val="center"/>
      </w:pPr>
      <w:r>
        <w:rPr>
          <w:sz w:val="20"/>
        </w:rPr>
        <w:t xml:space="preserve">О ПЛАНИРОВАНИИ ТЕХНОЛОГИЧЕСКОЙ ПОЛИТИКИ</w:t>
      </w:r>
    </w:p>
    <w:p>
      <w:pPr>
        <w:pStyle w:val="2"/>
        <w:jc w:val="center"/>
      </w:pPr>
      <w:r>
        <w:rPr>
          <w:sz w:val="20"/>
        </w:rPr>
        <w:t xml:space="preserve">В РОССИЙСКОЙ ФЕДЕРАЦИИ</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требования к среднесрочным и долгосрочным планам развития технологий (далее - планы развития технологий), порядок подготовки планов развития технологий, критерии наукоемкости технологий, включенных в перечень критических технологий и перечень сквозных технологий, порядок формирования и актуализации перечня критических технологий, порядок формирования и актуализации перечня сквозных технологий, порядок оценки технологий и отнесения их к сквозным технологиям, а также порядок формирования и актуализации перечня видов высокотехнологичной продукции.</w:t>
      </w:r>
    </w:p>
    <w:p>
      <w:pPr>
        <w:pStyle w:val="0"/>
        <w:spacing w:before="200" w:lineRule="auto"/>
        <w:ind w:firstLine="540"/>
        <w:jc w:val="both"/>
      </w:pPr>
      <w:r>
        <w:rPr>
          <w:sz w:val="20"/>
        </w:rPr>
        <w:t xml:space="preserve">2. В настоящем Положении используются понятия, предусмотренные Федеральным </w:t>
      </w:r>
      <w:hyperlink w:history="0" r:id="rId1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 а также следующие понятия:</w:t>
      </w:r>
    </w:p>
    <w:p>
      <w:pPr>
        <w:pStyle w:val="0"/>
        <w:spacing w:before="200" w:lineRule="auto"/>
        <w:ind w:firstLine="540"/>
        <w:jc w:val="both"/>
      </w:pPr>
      <w:r>
        <w:rPr>
          <w:sz w:val="20"/>
        </w:rPr>
        <w:t xml:space="preserve">"дорожные карты" развития высокотехнологичных направлений" - "дорожные карты" развития высокотехнологичных направлений, реализация которых предусмотрена распоряжениями Правительства Российской Федерации от 28 декабря 2022 г. </w:t>
      </w:r>
      <w:hyperlink w:history="0" r:id="rId13" w:tooltip="Ссылка на КонсультантПлюс">
        <w:r>
          <w:rPr>
            <w:sz w:val="20"/>
            <w:color w:val="0000ff"/>
          </w:rPr>
          <w:t xml:space="preserve">N 4262-р</w:t>
        </w:r>
      </w:hyperlink>
      <w:r>
        <w:rPr>
          <w:sz w:val="20"/>
        </w:rPr>
        <w:t xml:space="preserve">, от 28 декабря 2022 г. </w:t>
      </w:r>
      <w:hyperlink w:history="0" r:id="rId14" w:tooltip="Ссылка на КонсультантПлюс">
        <w:r>
          <w:rPr>
            <w:sz w:val="20"/>
            <w:color w:val="0000ff"/>
          </w:rPr>
          <w:t xml:space="preserve">N 4263-р</w:t>
        </w:r>
      </w:hyperlink>
      <w:r>
        <w:rPr>
          <w:sz w:val="20"/>
        </w:rPr>
        <w:t xml:space="preserve">, от 28 декабря 2022 г. </w:t>
      </w:r>
      <w:hyperlink w:history="0" r:id="rId15" w:tooltip="Ссылка на КонсультантПлюс">
        <w:r>
          <w:rPr>
            <w:sz w:val="20"/>
            <w:color w:val="0000ff"/>
          </w:rPr>
          <w:t xml:space="preserve">N 4264-р</w:t>
        </w:r>
      </w:hyperlink>
      <w:r>
        <w:rPr>
          <w:sz w:val="20"/>
        </w:rPr>
        <w:t xml:space="preserve">, от 28 декабря 2022 г. </w:t>
      </w:r>
      <w:hyperlink w:history="0" r:id="rId16" w:tooltip="Ссылка на КонсультантПлюс">
        <w:r>
          <w:rPr>
            <w:sz w:val="20"/>
            <w:color w:val="0000ff"/>
          </w:rPr>
          <w:t xml:space="preserve">N 4265-р</w:t>
        </w:r>
      </w:hyperlink>
      <w:r>
        <w:rPr>
          <w:sz w:val="20"/>
        </w:rPr>
        <w:t xml:space="preserve">, от 28 декабря 2022 г. </w:t>
      </w:r>
      <w:hyperlink w:history="0" r:id="rId17" w:tooltip="Ссылка на КонсультантПлюс">
        <w:r>
          <w:rPr>
            <w:sz w:val="20"/>
            <w:color w:val="0000ff"/>
          </w:rPr>
          <w:t xml:space="preserve">N 4266-р</w:t>
        </w:r>
      </w:hyperlink>
      <w:r>
        <w:rPr>
          <w:sz w:val="20"/>
        </w:rPr>
        <w:t xml:space="preserve">, от 28 декабря 2022 г. </w:t>
      </w:r>
      <w:hyperlink w:history="0" r:id="rId18" w:tooltip="Ссылка на КонсультантПлюс">
        <w:r>
          <w:rPr>
            <w:sz w:val="20"/>
            <w:color w:val="0000ff"/>
          </w:rPr>
          <w:t xml:space="preserve">N 4267-р</w:t>
        </w:r>
      </w:hyperlink>
      <w:r>
        <w:rPr>
          <w:sz w:val="20"/>
        </w:rPr>
        <w:t xml:space="preserve">, от 31 декабря 2022 г. </w:t>
      </w:r>
      <w:hyperlink w:history="0" r:id="rId19" w:tooltip="Ссылка на КонсультантПлюс">
        <w:r>
          <w:rPr>
            <w:sz w:val="20"/>
            <w:color w:val="0000ff"/>
          </w:rPr>
          <w:t xml:space="preserve">N 4403-р</w:t>
        </w:r>
      </w:hyperlink>
      <w:r>
        <w:rPr>
          <w:sz w:val="20"/>
        </w:rPr>
        <w:t xml:space="preserve">, от 14 января 2023 г. </w:t>
      </w:r>
      <w:hyperlink w:history="0" r:id="rId20" w:tooltip="Ссылка на КонсультантПлюс">
        <w:r>
          <w:rPr>
            <w:sz w:val="20"/>
            <w:color w:val="0000ff"/>
          </w:rPr>
          <w:t xml:space="preserve">N 22-р</w:t>
        </w:r>
      </w:hyperlink>
      <w:r>
        <w:rPr>
          <w:sz w:val="20"/>
        </w:rPr>
        <w:t xml:space="preserve">, от 16 января 2023 г. </w:t>
      </w:r>
      <w:hyperlink w:history="0" r:id="rId21" w:tooltip="Распоряжение Правительства РФ от 16.01.2023 N 40-р &lt;О подписан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quot;Развитие водородной энергетики&quot;&gt; {КонсультантПлюс}">
        <w:r>
          <w:rPr>
            <w:sz w:val="20"/>
            <w:color w:val="0000ff"/>
          </w:rPr>
          <w:t xml:space="preserve">N 40-р</w:t>
        </w:r>
      </w:hyperlink>
      <w:r>
        <w:rPr>
          <w:sz w:val="20"/>
        </w:rPr>
        <w:t xml:space="preserve">, от 16 января 2023 г. </w:t>
      </w:r>
      <w:hyperlink w:history="0" r:id="rId22" w:tooltip="Ссылка на КонсультантПлюс">
        <w:r>
          <w:rPr>
            <w:sz w:val="20"/>
            <w:color w:val="0000ff"/>
          </w:rPr>
          <w:t xml:space="preserve">N 43-р</w:t>
        </w:r>
      </w:hyperlink>
      <w:r>
        <w:rPr>
          <w:sz w:val="20"/>
        </w:rPr>
        <w:t xml:space="preserve">;</w:t>
      </w:r>
    </w:p>
    <w:p>
      <w:pPr>
        <w:pStyle w:val="0"/>
        <w:spacing w:before="200" w:lineRule="auto"/>
        <w:ind w:firstLine="540"/>
        <w:jc w:val="both"/>
      </w:pPr>
      <w:r>
        <w:rPr>
          <w:sz w:val="20"/>
        </w:rPr>
        <w:t xml:space="preserve">"классификатор технологий" - перечень технологий, включающий в себя критические технологии, сквозные технологии и наукоемкие технологии;</w:t>
      </w:r>
    </w:p>
    <w:p>
      <w:pPr>
        <w:pStyle w:val="0"/>
        <w:spacing w:before="200" w:lineRule="auto"/>
        <w:ind w:firstLine="540"/>
        <w:jc w:val="both"/>
      </w:pPr>
      <w:r>
        <w:rPr>
          <w:sz w:val="20"/>
        </w:rPr>
        <w:t xml:space="preserve">"перечень видов высокотехнологичной продукции" - перечень высокотехнологичной продукции, сгруппированной на основании общих признаков;</w:t>
      </w:r>
    </w:p>
    <w:p>
      <w:pPr>
        <w:pStyle w:val="0"/>
        <w:spacing w:before="200" w:lineRule="auto"/>
        <w:ind w:firstLine="540"/>
        <w:jc w:val="both"/>
      </w:pPr>
      <w:r>
        <w:rPr>
          <w:sz w:val="20"/>
        </w:rPr>
        <w:t xml:space="preserve">"руководители, ответственные за научно-технологическое развитие" - заместители руководителей федеральных органов исполнительной власти и заместители высших должностных лиц субъектов Российской Федерации, ответственные за научно-технологическое развитие;</w:t>
      </w:r>
    </w:p>
    <w:p>
      <w:pPr>
        <w:pStyle w:val="0"/>
        <w:spacing w:before="200" w:lineRule="auto"/>
        <w:ind w:firstLine="540"/>
        <w:jc w:val="both"/>
      </w:pPr>
      <w:r>
        <w:rPr>
          <w:sz w:val="20"/>
        </w:rPr>
        <w:t xml:space="preserve">"план развития технологий" - план, разрабатываемый на среднесрочный или долгосрочный период, утверждаемый Правительством Российской Федерации, соответствующий требованиям, установленным настоящим Положением, направленный на создание и (или) развитие высокотехнологичной продукции и необходимых для этого критических технологий и сквозных технологий;</w:t>
      </w:r>
    </w:p>
    <w:p>
      <w:pPr>
        <w:pStyle w:val="0"/>
        <w:spacing w:before="200" w:lineRule="auto"/>
        <w:ind w:firstLine="540"/>
        <w:jc w:val="both"/>
      </w:pPr>
      <w:r>
        <w:rPr>
          <w:sz w:val="20"/>
        </w:rPr>
        <w:t xml:space="preserve">"технологическая сессия" - комплекс экспертно-аналитических мероприятий, направленных на разработку планов развития технологий. Технологические сессии могут быть 2 типов - сессия для определения отрасли (отраслей) экономики и социальной сферы и (или) технологического направления (технологических направлений), по которым необходимо разрабатывать планы развития технологий, а также сессия для разработки плана развития технологий, по итогам которой определяются структура и содержание плана развития технологий;</w:t>
      </w:r>
    </w:p>
    <w:p>
      <w:pPr>
        <w:pStyle w:val="0"/>
        <w:spacing w:before="200" w:lineRule="auto"/>
        <w:ind w:firstLine="540"/>
        <w:jc w:val="both"/>
      </w:pPr>
      <w:r>
        <w:rPr>
          <w:sz w:val="20"/>
        </w:rPr>
        <w:t xml:space="preserve">"технологическое направление" - сгруппированная на основании общих признаков совокупность критических технологий и сквозных технологий, видов высокотехнологичной продукции;</w:t>
      </w:r>
    </w:p>
    <w:p>
      <w:pPr>
        <w:pStyle w:val="0"/>
        <w:spacing w:before="200" w:lineRule="auto"/>
        <w:ind w:firstLine="540"/>
        <w:jc w:val="both"/>
      </w:pPr>
      <w:r>
        <w:rPr>
          <w:sz w:val="20"/>
        </w:rPr>
        <w:t xml:space="preserve">"экспертный совет" - орган по технологической политике в Российской Федерации, формируемый при президиуме Правительственной комиссии по модернизации экономики и инновационному развитию России в целях экспертного сопровождения деятельности указанного президиума. Положение и состав экспертного совета утверждаются президиумом Правительственной комиссии по модернизации экономики и инновационному развитию России.</w:t>
      </w:r>
    </w:p>
    <w:p>
      <w:pPr>
        <w:pStyle w:val="0"/>
        <w:spacing w:before="200" w:lineRule="auto"/>
        <w:ind w:firstLine="540"/>
        <w:jc w:val="both"/>
      </w:pPr>
      <w:r>
        <w:rPr>
          <w:sz w:val="20"/>
        </w:rPr>
        <w:t xml:space="preserve">3. Не менее половины состава экспертного совета, за исключением представителя российского юридического лица, указанного в </w:t>
      </w:r>
      <w:hyperlink w:history="0" r:id="rId23"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пункте 6 части 2 статьи 25</w:t>
        </w:r>
      </w:hyperlink>
      <w:r>
        <w:rPr>
          <w:sz w:val="20"/>
        </w:rPr>
        <w:t xml:space="preserve"> Закона о технологической политике (далее - уполномоченная организация), должны составлять представители научно-технического совета Комиссии по научно-технологическому развитию Российской Федерации (далее - Комиссия по научно-технологическому развитию).</w:t>
      </w:r>
    </w:p>
    <w:p>
      <w:pPr>
        <w:pStyle w:val="0"/>
        <w:spacing w:before="200" w:lineRule="auto"/>
        <w:ind w:firstLine="540"/>
        <w:jc w:val="both"/>
      </w:pPr>
      <w:r>
        <w:rPr>
          <w:sz w:val="20"/>
        </w:rPr>
        <w:t xml:space="preserve">4. Функции ответственного секретаря экспертного совета выполняет представитель уполномоченной организации, который в том числе в рамках экспертного совета совместно с иными заинтересованными членами экспертного совета осуществляет экспертизу проектов планов развития технологий, отчетов о реализации указанных планов, оценку технологий на соответствие требованиям к критическим технологиям, требованиям к сквозным технологиям, оценку вида продукции, результата работ и оказания услуг на соответствие требованиям к видам высокотехнологичной продукции, оценку соответствия технологий критериям наукоемкости технологий.</w:t>
      </w:r>
    </w:p>
    <w:p>
      <w:pPr>
        <w:pStyle w:val="0"/>
        <w:jc w:val="center"/>
      </w:pPr>
      <w:r>
        <w:rPr>
          <w:sz w:val="20"/>
        </w:rPr>
      </w:r>
    </w:p>
    <w:p>
      <w:pPr>
        <w:pStyle w:val="2"/>
        <w:outlineLvl w:val="1"/>
        <w:jc w:val="center"/>
      </w:pPr>
      <w:r>
        <w:rPr>
          <w:sz w:val="20"/>
        </w:rPr>
        <w:t xml:space="preserve">II. Требования к планам развития технологий</w:t>
      </w:r>
    </w:p>
    <w:p>
      <w:pPr>
        <w:pStyle w:val="0"/>
        <w:jc w:val="center"/>
      </w:pPr>
      <w:r>
        <w:rPr>
          <w:sz w:val="20"/>
        </w:rPr>
      </w:r>
    </w:p>
    <w:p>
      <w:pPr>
        <w:pStyle w:val="0"/>
        <w:ind w:firstLine="540"/>
        <w:jc w:val="both"/>
      </w:pPr>
      <w:r>
        <w:rPr>
          <w:sz w:val="20"/>
        </w:rPr>
        <w:t xml:space="preserve">5. Планы развития технологий (отчеты о реализации планов развития технологий) формируются федеральными органами исполнительной власти или государственными корпорациями, ответственными за формирование планов развития технологий (отчетов о реализации планов развития технологий) (далее - разработчик).</w:t>
      </w:r>
    </w:p>
    <w:p>
      <w:pPr>
        <w:pStyle w:val="0"/>
        <w:spacing w:before="200" w:lineRule="auto"/>
        <w:ind w:firstLine="540"/>
        <w:jc w:val="both"/>
      </w:pPr>
      <w:r>
        <w:rPr>
          <w:sz w:val="20"/>
        </w:rPr>
        <w:t xml:space="preserve">Планы развития технологий являются основой для разработки перечня критических технологий и перечня сквозных технологий, иных нормативных правовых актов, регулирующих отношения в области технологической политики, программ инновационного развития организаций с государственным участием. В соответствии с планами развития технологий принимаются решения о разработке (об изменении) государственных программ Российской Федерации и их структурных элементов (за исключением федеральных проектов, входящих в состав национальных проектов), национальных проектов в части, касающейся кадрового и научного обеспечения планов развития технологий, государственных заданий и отраслевых приоритетов, включая определение приоритетных направлений финансирования в них, в том числе исследований, и перечня видов высокотехнологичной продукции.</w:t>
      </w:r>
    </w:p>
    <w:p>
      <w:pPr>
        <w:pStyle w:val="0"/>
        <w:spacing w:before="200" w:lineRule="auto"/>
        <w:ind w:firstLine="540"/>
        <w:jc w:val="both"/>
      </w:pPr>
      <w:r>
        <w:rPr>
          <w:sz w:val="20"/>
        </w:rPr>
        <w:t xml:space="preserve">Перечень критических технологий и перечень сквозных технологий, а также перечень видов высокотехнологичной продукции являются основой (при необходимости) для разработки (изменений) государственных заданий и отраслевых приоритетов, включая определение приоритетных направлений финансирования в них, иных нормативных правовых актов, регулирующих отношения в области технологической политики, а также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6. Планы развития технологий могут формироваться по отрасли (отраслям) экономики и социальной сферы и (или) технологическому направлению (технологическим направлениям).</w:t>
      </w:r>
    </w:p>
    <w:p>
      <w:pPr>
        <w:pStyle w:val="0"/>
        <w:spacing w:before="200" w:lineRule="auto"/>
        <w:ind w:firstLine="540"/>
        <w:jc w:val="both"/>
      </w:pPr>
      <w:r>
        <w:rPr>
          <w:sz w:val="20"/>
        </w:rPr>
        <w:t xml:space="preserve">7. В план развития технологий не включаются критические технологии и сквозные технологии, виды высокотехнологичной продукции, включенные в реализуемые карты технологической кооперации национальных проектов по обеспечению технологического лидерства Российской Федерации (далее - национальные проекты технологического лидерства), "дорожные карты" развития высокотехнологичных направлений, планы мероприятий по реализации проектов по развитию сквозных технологий.</w:t>
      </w:r>
    </w:p>
    <w:p>
      <w:pPr>
        <w:pStyle w:val="0"/>
        <w:spacing w:before="200" w:lineRule="auto"/>
        <w:ind w:firstLine="540"/>
        <w:jc w:val="both"/>
      </w:pPr>
      <w:r>
        <w:rPr>
          <w:sz w:val="20"/>
        </w:rPr>
        <w:t xml:space="preserve">В случае необходимости разработчик может включить в план развития технологий критические технологии и сквозные технологии, виды высокотехнологичной продукции, включенные в реализуемые карты технологической кооперации национальных проектов технологического лидерства, "дорожные карты" развития высокотехнологичных направлений и планы мероприятий по реализации проектов по развитию сквозных технологий, с предварительным уведомлением об этом Министерства экономического развития Российской Федерации при направлении проекта плана развития технологий на согласование.</w:t>
      </w:r>
    </w:p>
    <w:p>
      <w:pPr>
        <w:pStyle w:val="0"/>
        <w:spacing w:before="200" w:lineRule="auto"/>
        <w:ind w:firstLine="540"/>
        <w:jc w:val="both"/>
      </w:pPr>
      <w:r>
        <w:rPr>
          <w:sz w:val="20"/>
        </w:rPr>
        <w:t xml:space="preserve">8. Планы развития технологий разрабатываются на среднесрочный (до 6 лет включительно) и долгосрочный (7 и более лет) периоды с учетом прогноза научно-технологического развития Российской Федерации (далее - прогноз) в целях обеспечения реализации технологической политики.</w:t>
      </w:r>
    </w:p>
    <w:p>
      <w:pPr>
        <w:pStyle w:val="0"/>
        <w:spacing w:before="200" w:lineRule="auto"/>
        <w:ind w:firstLine="540"/>
        <w:jc w:val="both"/>
      </w:pPr>
      <w:r>
        <w:rPr>
          <w:sz w:val="20"/>
        </w:rPr>
        <w:t xml:space="preserve">9. К планам развития технологий прилагаются методики расчета (измерения) целевых показателей среднесрочного и долгосрочного развития технологий в отраслях экономики, указанных в </w:t>
      </w:r>
      <w:hyperlink w:history="0" w:anchor="P91" w:tooltip="15. В планы развития технологий в соответствии с порядком, утверждаемым Правительством Российской Федерации в соответствии с пунктом 1 части 1 статьи 7 Закона о технологической политике, включаются следующие показатели развития технологий:">
        <w:r>
          <w:rPr>
            <w:sz w:val="20"/>
            <w:color w:val="0000ff"/>
          </w:rPr>
          <w:t xml:space="preserve">пункте 15</w:t>
        </w:r>
      </w:hyperlink>
      <w:r>
        <w:rPr>
          <w:sz w:val="20"/>
        </w:rPr>
        <w:t xml:space="preserve"> настоящего Положения (далее - показатели развития технологий).</w:t>
      </w:r>
    </w:p>
    <w:p>
      <w:pPr>
        <w:pStyle w:val="0"/>
        <w:spacing w:before="200" w:lineRule="auto"/>
        <w:ind w:firstLine="540"/>
        <w:jc w:val="both"/>
      </w:pPr>
      <w:r>
        <w:rPr>
          <w:sz w:val="20"/>
        </w:rPr>
        <w:t xml:space="preserve">10. Планы развития технологий включают в себя следующие разделы, сформированные в том числе на основе прогноза:</w:t>
      </w:r>
    </w:p>
    <w:p>
      <w:pPr>
        <w:pStyle w:val="0"/>
        <w:spacing w:before="200" w:lineRule="auto"/>
        <w:ind w:firstLine="540"/>
        <w:jc w:val="both"/>
      </w:pPr>
      <w:r>
        <w:rPr>
          <w:sz w:val="20"/>
        </w:rPr>
        <w:t xml:space="preserve">а) перечень создаваемых и (или) развиваемых (совершенствуемых) видов продукции, результатов работ и оказания услуг, планируемых к включению в перечень видов высокотехнологичной продукции (далее - потенциальная высокотехнологичная продукция), с указанием технологий, направленных на создание потенциальной высокотехнологичной продукции, включая технологии, планируемые к включению в перечень критических технологий (далее - потенциальные критические технологии), и (или) технологии, планируемые к включению в перечень сквозных технологий (далее - потенциальные сквозные технологии);</w:t>
      </w:r>
    </w:p>
    <w:p>
      <w:pPr>
        <w:pStyle w:val="0"/>
        <w:spacing w:before="200" w:lineRule="auto"/>
        <w:ind w:firstLine="540"/>
        <w:jc w:val="both"/>
      </w:pPr>
      <w:r>
        <w:rPr>
          <w:sz w:val="20"/>
        </w:rPr>
        <w:t xml:space="preserve">б) описание вызовов и трендов, определяющих необходимость создания и (или) развития (совершенствования)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w:t>
      </w:r>
    </w:p>
    <w:bookmarkStart w:id="77" w:name="P77"/>
    <w:bookmarkEnd w:id="77"/>
    <w:p>
      <w:pPr>
        <w:pStyle w:val="0"/>
        <w:spacing w:before="200" w:lineRule="auto"/>
        <w:ind w:firstLine="540"/>
        <w:jc w:val="both"/>
      </w:pPr>
      <w:r>
        <w:rPr>
          <w:sz w:val="20"/>
        </w:rPr>
        <w:t xml:space="preserve">в) оценка текущего состояния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w:t>
      </w:r>
    </w:p>
    <w:p>
      <w:pPr>
        <w:pStyle w:val="0"/>
        <w:spacing w:before="200" w:lineRule="auto"/>
        <w:ind w:firstLine="540"/>
        <w:jc w:val="both"/>
      </w:pPr>
      <w:r>
        <w:rPr>
          <w:sz w:val="20"/>
        </w:rPr>
        <w:t xml:space="preserve">г) основные проблемы, ограничения и риски, связанные с созданием и (или) развитием (совершенствованием)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w:t>
      </w:r>
    </w:p>
    <w:p>
      <w:pPr>
        <w:pStyle w:val="0"/>
        <w:spacing w:before="200" w:lineRule="auto"/>
        <w:ind w:firstLine="540"/>
        <w:jc w:val="both"/>
      </w:pPr>
      <w:r>
        <w:rPr>
          <w:sz w:val="20"/>
        </w:rPr>
        <w:t xml:space="preserve">д) тенденции и возможные сценарии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 на среднесрочный и долгосрочный периоды;</w:t>
      </w:r>
    </w:p>
    <w:p>
      <w:pPr>
        <w:pStyle w:val="0"/>
        <w:spacing w:before="200" w:lineRule="auto"/>
        <w:ind w:firstLine="540"/>
        <w:jc w:val="both"/>
      </w:pPr>
      <w:r>
        <w:rPr>
          <w:sz w:val="20"/>
        </w:rPr>
        <w:t xml:space="preserve">е) основные направления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Российской Федерации;</w:t>
      </w:r>
    </w:p>
    <w:p>
      <w:pPr>
        <w:pStyle w:val="0"/>
        <w:spacing w:before="200" w:lineRule="auto"/>
        <w:ind w:firstLine="540"/>
        <w:jc w:val="both"/>
      </w:pPr>
      <w:r>
        <w:rPr>
          <w:sz w:val="20"/>
        </w:rPr>
        <w:t xml:space="preserve">ж) показатели развития технологий;</w:t>
      </w:r>
    </w:p>
    <w:bookmarkStart w:id="82" w:name="P82"/>
    <w:bookmarkEnd w:id="82"/>
    <w:p>
      <w:pPr>
        <w:pStyle w:val="0"/>
        <w:spacing w:before="200" w:lineRule="auto"/>
        <w:ind w:firstLine="540"/>
        <w:jc w:val="both"/>
      </w:pPr>
      <w:r>
        <w:rPr>
          <w:sz w:val="20"/>
        </w:rPr>
        <w:t xml:space="preserve">з) перечень мероприятий по созданию и (или) развитию (совершенствованию)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включая мероприятие по предоставлению информации для формирования отчета о реализации плана развития технологий;</w:t>
      </w:r>
    </w:p>
    <w:p>
      <w:pPr>
        <w:pStyle w:val="0"/>
        <w:spacing w:before="200" w:lineRule="auto"/>
        <w:ind w:firstLine="540"/>
        <w:jc w:val="both"/>
      </w:pPr>
      <w:r>
        <w:rPr>
          <w:sz w:val="20"/>
        </w:rPr>
        <w:t xml:space="preserve">и) объемы выделенного финансирования, в том числе внебюджетного, на создание и (или) развитие (совершенствование) каждой из потенциальной высокотехнологичной продукции и каждой из потенциальных критических технологий и (или) потенциальных сквозных технологий (если применимо).</w:t>
      </w:r>
    </w:p>
    <w:p>
      <w:pPr>
        <w:pStyle w:val="0"/>
        <w:spacing w:before="200" w:lineRule="auto"/>
        <w:ind w:firstLine="540"/>
        <w:jc w:val="both"/>
      </w:pPr>
      <w:r>
        <w:rPr>
          <w:sz w:val="20"/>
        </w:rPr>
        <w:t xml:space="preserve">11. Планы развития технологий формируются с учетом утверждаемых Министерством экономического развития Российской Федерации методических указаний (рекомендаций) по планированию технологической политики (далее - методические рекомендации), включающих в себя форму плана развития технологий.</w:t>
      </w:r>
    </w:p>
    <w:p>
      <w:pPr>
        <w:pStyle w:val="0"/>
        <w:spacing w:before="200" w:lineRule="auto"/>
        <w:ind w:firstLine="540"/>
        <w:jc w:val="both"/>
      </w:pPr>
      <w:r>
        <w:rPr>
          <w:sz w:val="20"/>
        </w:rPr>
        <w:t xml:space="preserve">12. Методические рекомендации до утверждения направляются Министерством экономического развития Российской Федерации на согласование в заинтересованные федеральные органы исполнительной власти, включая федеральные органы исполнительной власти и (или) государственные корпорации, ответственные за реализацию национальных проектов технологического лидерства (далее - ответственные за реализацию национальных проектов технологического лидерства), иные заинтересованные государственные органы и организации, а также в Аппарат Правительства Российской Федерации и федеральное государственное бюджетное учреждение "Российская академия наук" (далее - Российская академия наук). В случае наличия разногласий по содержанию методических рекомендаций Министерство экономического развития Российской Федерации проводит согласительное совещание и формирует таблицу учета замечаний, которая подписывается участниками согласительного совещания.</w:t>
      </w:r>
    </w:p>
    <w:p>
      <w:pPr>
        <w:pStyle w:val="0"/>
        <w:spacing w:before="200" w:lineRule="auto"/>
        <w:ind w:firstLine="540"/>
        <w:jc w:val="both"/>
      </w:pPr>
      <w:r>
        <w:rPr>
          <w:sz w:val="20"/>
        </w:rPr>
        <w:t xml:space="preserve">Неурегулированные разногласия по методическим рекомендациям рассматриваются Заместителем Председателя Правительства Российской Федерации (в соответствии с распределением обязанностей), и в отношении указанных разногласий принимаются соответствующие решения.</w:t>
      </w:r>
    </w:p>
    <w:p>
      <w:pPr>
        <w:pStyle w:val="0"/>
        <w:spacing w:before="200" w:lineRule="auto"/>
        <w:ind w:firstLine="540"/>
        <w:jc w:val="both"/>
      </w:pPr>
      <w:r>
        <w:rPr>
          <w:sz w:val="20"/>
        </w:rPr>
        <w:t xml:space="preserve">13. Подготовка раздела плана развития технологий, предусмотренная </w:t>
      </w:r>
      <w:hyperlink w:history="0" w:anchor="P77" w:tooltip="в) оценка текущего состояния развития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 мире и в Российской Федерации;">
        <w:r>
          <w:rPr>
            <w:sz w:val="20"/>
            <w:color w:val="0000ff"/>
          </w:rPr>
          <w:t xml:space="preserve">подпунктом "в" пункта 10</w:t>
        </w:r>
      </w:hyperlink>
      <w:r>
        <w:rPr>
          <w:sz w:val="20"/>
        </w:rPr>
        <w:t xml:space="preserve"> настоящего Положения, осуществляется в том числе на основе анализа патентной информации и тенденций патентования, иных источников научных знаний (в том числе научных публикаций, аналитических исследований, монографий, отчетов о результатах научных исследований и разработок, конструкторской документации), статистической информации, тенденций развития науки и технологий.</w:t>
      </w:r>
    </w:p>
    <w:p>
      <w:pPr>
        <w:pStyle w:val="0"/>
        <w:spacing w:before="200" w:lineRule="auto"/>
        <w:ind w:firstLine="540"/>
        <w:jc w:val="both"/>
      </w:pPr>
      <w:r>
        <w:rPr>
          <w:sz w:val="20"/>
        </w:rPr>
        <w:t xml:space="preserve">Анализ патентной информации и тенденций патентования для формирования планов развития технологий должен проводиться в соответствии с методическими рекомендациями и с применением государственной информационной системы "Поддержки управленческих решений в сфере интеллектуальной собственности".</w:t>
      </w:r>
    </w:p>
    <w:bookmarkStart w:id="89" w:name="P89"/>
    <w:bookmarkEnd w:id="89"/>
    <w:p>
      <w:pPr>
        <w:pStyle w:val="0"/>
        <w:spacing w:before="200" w:lineRule="auto"/>
        <w:ind w:firstLine="540"/>
        <w:jc w:val="both"/>
      </w:pPr>
      <w:r>
        <w:rPr>
          <w:sz w:val="20"/>
        </w:rPr>
        <w:t xml:space="preserve">14. Перечень мероприятий, предусмотренный </w:t>
      </w:r>
      <w:hyperlink w:history="0" w:anchor="P82" w:tooltip="з) перечень мероприятий по созданию и (или) развитию (совершенствованию) потенциальной высокотехнологичной продукции и потенциальных критических технологий и (или) потенциальных сквозных технологий, указанных в плане развития технологий, включая мероприятие по предоставлению информации для формирования отчета о реализации плана развития технологий;">
        <w:r>
          <w:rPr>
            <w:sz w:val="20"/>
            <w:color w:val="0000ff"/>
          </w:rPr>
          <w:t xml:space="preserve">подпунктом "з" пункта 10</w:t>
        </w:r>
      </w:hyperlink>
      <w:r>
        <w:rPr>
          <w:sz w:val="20"/>
        </w:rPr>
        <w:t xml:space="preserve"> настоящего Положения, должен включать в себя сведения об относящихся к плану развития технологий мероприятиях национальных проектов, государственных программ Российской Федерации, программ инновационного развития организаций с государственным участием, проектов по развитию сквозных технологий, мероприятиях агентов развития технологий и других необходимых мероприятиях.</w:t>
      </w:r>
    </w:p>
    <w:p>
      <w:pPr>
        <w:pStyle w:val="0"/>
        <w:spacing w:before="200" w:lineRule="auto"/>
        <w:ind w:firstLine="540"/>
        <w:jc w:val="both"/>
      </w:pPr>
      <w:r>
        <w:rPr>
          <w:sz w:val="20"/>
        </w:rPr>
        <w:t xml:space="preserve">По решению разработчика с предварительным уведомлением об этом Министерства экономического развития Российской Федерации при направлении проекта плана развития технологий на согласование положения </w:t>
      </w:r>
      <w:hyperlink w:history="0" w:anchor="P89" w:tooltip="14. Перечень мероприятий, предусмотренный подпунктом &quot;з&quot; пункта 10 настоящего Положения, должен включать в себя сведения об относящихся к плану развития технологий мероприятиях национальных проектов, государственных программ Российской Федерации, программ инновационного развития организаций с государственным участием, проектов по развитию сквозных технологий, мероприятиях агентов развития технологий и других необходимых мероприятиях.">
        <w:r>
          <w:rPr>
            <w:sz w:val="20"/>
            <w:color w:val="0000ff"/>
          </w:rPr>
          <w:t xml:space="preserve">абзаца первого</w:t>
        </w:r>
      </w:hyperlink>
      <w:r>
        <w:rPr>
          <w:sz w:val="20"/>
        </w:rPr>
        <w:t xml:space="preserve"> настоящего пункта могут не применяться.</w:t>
      </w:r>
    </w:p>
    <w:bookmarkStart w:id="91" w:name="P91"/>
    <w:bookmarkEnd w:id="91"/>
    <w:p>
      <w:pPr>
        <w:pStyle w:val="0"/>
        <w:spacing w:before="200" w:lineRule="auto"/>
        <w:ind w:firstLine="540"/>
        <w:jc w:val="both"/>
      </w:pPr>
      <w:r>
        <w:rPr>
          <w:sz w:val="20"/>
        </w:rPr>
        <w:t xml:space="preserve">15. В планы развития технологий в соответствии с порядком, утверждаемым Правительством Российской Федерации в соответствии с </w:t>
      </w:r>
      <w:hyperlink w:history="0" r:id="rId24"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1 части 1 статьи 7</w:t>
        </w:r>
      </w:hyperlink>
      <w:r>
        <w:rPr>
          <w:sz w:val="20"/>
        </w:rPr>
        <w:t xml:space="preserve"> Закона о технологической политике, включаются следующие показатели развития технологий:</w:t>
      </w:r>
    </w:p>
    <w:bookmarkStart w:id="92" w:name="P92"/>
    <w:bookmarkEnd w:id="92"/>
    <w:p>
      <w:pPr>
        <w:pStyle w:val="0"/>
        <w:spacing w:before="200" w:lineRule="auto"/>
        <w:ind w:firstLine="540"/>
        <w:jc w:val="both"/>
      </w:pPr>
      <w:r>
        <w:rPr>
          <w:sz w:val="20"/>
        </w:rPr>
        <w:t xml:space="preserve">а) достигнутый уровень технологической независимости по отрасли (отраслям) экономики, здравоохранению и иным отраслям социальной сферы и (или) технологическому направлению (технологическим направлениям);</w:t>
      </w:r>
    </w:p>
    <w:bookmarkStart w:id="93" w:name="P93"/>
    <w:bookmarkEnd w:id="93"/>
    <w:p>
      <w:pPr>
        <w:pStyle w:val="0"/>
        <w:spacing w:before="200" w:lineRule="auto"/>
        <w:ind w:firstLine="540"/>
        <w:jc w:val="both"/>
      </w:pPr>
      <w:r>
        <w:rPr>
          <w:sz w:val="20"/>
        </w:rPr>
        <w:t xml:space="preserve">б) достигнутый уровень превосходства по приоритетной высокотехнологичной продукции над зарубежными аналогами.</w:t>
      </w:r>
    </w:p>
    <w:p>
      <w:pPr>
        <w:pStyle w:val="0"/>
        <w:spacing w:before="200" w:lineRule="auto"/>
        <w:ind w:firstLine="540"/>
        <w:jc w:val="both"/>
      </w:pPr>
      <w:r>
        <w:rPr>
          <w:sz w:val="20"/>
        </w:rPr>
        <w:t xml:space="preserve">16. Методики расчета показателей развития технологий разрабатываются с учетом требований, предусмотренных порядком, утверждаемым Правительством Российской Федерации в соответствии с </w:t>
      </w:r>
      <w:hyperlink w:history="0" r:id="rId25"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1 части 1 статьи 7</w:t>
        </w:r>
      </w:hyperlink>
      <w:r>
        <w:rPr>
          <w:sz w:val="20"/>
        </w:rPr>
        <w:t xml:space="preserve"> Закона о технологической политике, и методическими рекомендациями.</w:t>
      </w:r>
    </w:p>
    <w:p>
      <w:pPr>
        <w:pStyle w:val="0"/>
        <w:spacing w:before="200" w:lineRule="auto"/>
        <w:ind w:firstLine="540"/>
        <w:jc w:val="both"/>
      </w:pPr>
      <w:r>
        <w:rPr>
          <w:sz w:val="20"/>
        </w:rPr>
        <w:t xml:space="preserve">Показатель развития технологий, указанный в </w:t>
      </w:r>
      <w:hyperlink w:history="0" w:anchor="P92" w:tooltip="а) достигнутый уровень технологической независимости по отрасли (отраслям) экономики, здравоохранению и иным отраслям социальной сферы и (или) технологическому направлению (технологическим направлениям);">
        <w:r>
          <w:rPr>
            <w:sz w:val="20"/>
            <w:color w:val="0000ff"/>
          </w:rPr>
          <w:t xml:space="preserve">подпункте "а" пункта 15</w:t>
        </w:r>
      </w:hyperlink>
      <w:r>
        <w:rPr>
          <w:sz w:val="20"/>
        </w:rPr>
        <w:t xml:space="preserve"> настоящего Положения, рассчитывается по всей номенклатуре видов высокотехнологичной продукции, включенной в планы развития технологий.</w:t>
      </w:r>
    </w:p>
    <w:p>
      <w:pPr>
        <w:pStyle w:val="0"/>
        <w:spacing w:before="200" w:lineRule="auto"/>
        <w:ind w:firstLine="540"/>
        <w:jc w:val="both"/>
      </w:pPr>
      <w:r>
        <w:rPr>
          <w:sz w:val="20"/>
        </w:rPr>
        <w:t xml:space="preserve">Показатель развития технологий, указанный в </w:t>
      </w:r>
      <w:hyperlink w:history="0" w:anchor="P93" w:tooltip="б) достигнутый уровень превосходства по приоритетной высокотехнологичной продукции над зарубежными аналогами.">
        <w:r>
          <w:rPr>
            <w:sz w:val="20"/>
            <w:color w:val="0000ff"/>
          </w:rPr>
          <w:t xml:space="preserve">подпункте "б" пункта 15</w:t>
        </w:r>
      </w:hyperlink>
      <w:r>
        <w:rPr>
          <w:sz w:val="20"/>
        </w:rPr>
        <w:t xml:space="preserve"> настоящего Положения, рассчитывается по части номенклатуры видов высокотехнологичной продукции (отдельным ее позициям), включенной в планы развития технологий.</w:t>
      </w:r>
    </w:p>
    <w:p>
      <w:pPr>
        <w:pStyle w:val="0"/>
        <w:spacing w:before="200" w:lineRule="auto"/>
        <w:ind w:firstLine="540"/>
        <w:jc w:val="both"/>
      </w:pPr>
      <w:r>
        <w:rPr>
          <w:sz w:val="20"/>
        </w:rPr>
        <w:t xml:space="preserve">Показатели развития технологий, включенные в планы развития технологий, рассчитываются не реже одного раза в год.</w:t>
      </w:r>
    </w:p>
    <w:p>
      <w:pPr>
        <w:pStyle w:val="0"/>
        <w:ind w:firstLine="540"/>
        <w:jc w:val="both"/>
      </w:pPr>
      <w:r>
        <w:rPr>
          <w:sz w:val="20"/>
        </w:rPr>
      </w:r>
    </w:p>
    <w:p>
      <w:pPr>
        <w:pStyle w:val="2"/>
        <w:outlineLvl w:val="1"/>
        <w:jc w:val="center"/>
      </w:pPr>
      <w:r>
        <w:rPr>
          <w:sz w:val="20"/>
        </w:rPr>
        <w:t xml:space="preserve">III. Порядок подготовки планов развития технологий</w:t>
      </w:r>
    </w:p>
    <w:p>
      <w:pPr>
        <w:pStyle w:val="0"/>
        <w:jc w:val="center"/>
      </w:pPr>
      <w:r>
        <w:rPr>
          <w:sz w:val="20"/>
        </w:rPr>
      </w:r>
    </w:p>
    <w:bookmarkStart w:id="101" w:name="P101"/>
    <w:bookmarkEnd w:id="101"/>
    <w:p>
      <w:pPr>
        <w:pStyle w:val="0"/>
        <w:ind w:firstLine="540"/>
        <w:jc w:val="both"/>
      </w:pPr>
      <w:r>
        <w:rPr>
          <w:sz w:val="20"/>
        </w:rPr>
        <w:t xml:space="preserve">17. Порядок подготовки плана развития технологий включает в себя следующие этапы:</w:t>
      </w:r>
    </w:p>
    <w:bookmarkStart w:id="102" w:name="P102"/>
    <w:bookmarkEnd w:id="102"/>
    <w:p>
      <w:pPr>
        <w:pStyle w:val="0"/>
        <w:spacing w:before="200" w:lineRule="auto"/>
        <w:ind w:firstLine="540"/>
        <w:jc w:val="both"/>
      </w:pPr>
      <w:r>
        <w:rPr>
          <w:sz w:val="20"/>
        </w:rPr>
        <w:t xml:space="preserve">а) инициирование разработки плана развития технологий (проведение сессии для определения отрасли (отраслей) экономики и социальной сферы и (или) технологического направления (технологических направлений), по которым необходимо разработать планы развития технологий (далее - сессия по направлениям разработки планов развития технологий);</w:t>
      </w:r>
    </w:p>
    <w:bookmarkStart w:id="103" w:name="P103"/>
    <w:bookmarkEnd w:id="103"/>
    <w:p>
      <w:pPr>
        <w:pStyle w:val="0"/>
        <w:spacing w:before="200" w:lineRule="auto"/>
        <w:ind w:firstLine="540"/>
        <w:jc w:val="both"/>
      </w:pPr>
      <w:r>
        <w:rPr>
          <w:sz w:val="20"/>
        </w:rPr>
        <w:t xml:space="preserve">б) проведение сессии для разработки плана развития технологий, по итогам которой определяются структура и содержание плана развития технологий (далее - сессия по плану развития технологий), либо подготовка аналитического обзора по плану развития технологий;</w:t>
      </w:r>
    </w:p>
    <w:p>
      <w:pPr>
        <w:pStyle w:val="0"/>
        <w:spacing w:before="200" w:lineRule="auto"/>
        <w:ind w:firstLine="540"/>
        <w:jc w:val="both"/>
      </w:pPr>
      <w:r>
        <w:rPr>
          <w:sz w:val="20"/>
        </w:rPr>
        <w:t xml:space="preserve">в) формирование проекта плана развития технологий;</w:t>
      </w:r>
    </w:p>
    <w:bookmarkStart w:id="105" w:name="P105"/>
    <w:bookmarkEnd w:id="105"/>
    <w:p>
      <w:pPr>
        <w:pStyle w:val="0"/>
        <w:spacing w:before="200" w:lineRule="auto"/>
        <w:ind w:firstLine="540"/>
        <w:jc w:val="both"/>
      </w:pPr>
      <w:r>
        <w:rPr>
          <w:sz w:val="20"/>
        </w:rPr>
        <w:t xml:space="preserve">г) экспертиза проекта плана развития технологий;</w:t>
      </w:r>
    </w:p>
    <w:bookmarkStart w:id="106" w:name="P106"/>
    <w:bookmarkEnd w:id="106"/>
    <w:p>
      <w:pPr>
        <w:pStyle w:val="0"/>
        <w:spacing w:before="200" w:lineRule="auto"/>
        <w:ind w:firstLine="540"/>
        <w:jc w:val="both"/>
      </w:pPr>
      <w:r>
        <w:rPr>
          <w:sz w:val="20"/>
        </w:rPr>
        <w:t xml:space="preserve">д) согласование проекта плана развития технологий;</w:t>
      </w:r>
    </w:p>
    <w:p>
      <w:pPr>
        <w:pStyle w:val="0"/>
        <w:spacing w:before="200" w:lineRule="auto"/>
        <w:ind w:firstLine="540"/>
        <w:jc w:val="both"/>
      </w:pPr>
      <w:r>
        <w:rPr>
          <w:sz w:val="20"/>
        </w:rPr>
        <w:t xml:space="preserve">е) рассмотрение проекта плана развития технологий на заседаниях президиума Комиссии по научно-технологическому развитию и президиума Правительственной комиссии по модернизации экономики и инновационному развитию России (далее - президиум Правительственной комиссии по модернизации экономики);</w:t>
      </w:r>
    </w:p>
    <w:p>
      <w:pPr>
        <w:pStyle w:val="0"/>
        <w:spacing w:before="200" w:lineRule="auto"/>
        <w:ind w:firstLine="540"/>
        <w:jc w:val="both"/>
      </w:pPr>
      <w:r>
        <w:rPr>
          <w:sz w:val="20"/>
        </w:rPr>
        <w:t xml:space="preserve">ж) утверждение плана развития технологий;</w:t>
      </w:r>
    </w:p>
    <w:p>
      <w:pPr>
        <w:pStyle w:val="0"/>
        <w:spacing w:before="200" w:lineRule="auto"/>
        <w:ind w:firstLine="540"/>
        <w:jc w:val="both"/>
      </w:pPr>
      <w:r>
        <w:rPr>
          <w:sz w:val="20"/>
        </w:rPr>
        <w:t xml:space="preserve">з) приведение (при необходимости) государственных программ Российской Федерации и их структурных элементов (за исключением федеральных проектов, входящих в состав национальных проектов), национальных проектов в части, касающейся кадрового и научного обеспечения плана развития технологий, государственных заданий в соответствие с проектом плана развития технологий.</w:t>
      </w:r>
    </w:p>
    <w:p>
      <w:pPr>
        <w:pStyle w:val="0"/>
        <w:spacing w:before="200" w:lineRule="auto"/>
        <w:ind w:firstLine="540"/>
        <w:jc w:val="both"/>
      </w:pPr>
      <w:r>
        <w:rPr>
          <w:sz w:val="20"/>
        </w:rPr>
        <w:t xml:space="preserve">18. Актуализация плана развития технологий проводится при необходимости. Актуализация плана развития технологий проводится в порядке, аналогичном порядку подготовки плана развития технологий, указанному в </w:t>
      </w:r>
      <w:hyperlink w:history="0" w:anchor="P101" w:tooltip="17. Порядок подготовки плана развития технологий включает в себя следующие этапы:">
        <w:r>
          <w:rPr>
            <w:sz w:val="20"/>
            <w:color w:val="0000ff"/>
          </w:rPr>
          <w:t xml:space="preserve">пункте 17</w:t>
        </w:r>
      </w:hyperlink>
      <w:r>
        <w:rPr>
          <w:sz w:val="20"/>
        </w:rPr>
        <w:t xml:space="preserve"> настоящего Положения.</w:t>
      </w:r>
    </w:p>
    <w:p>
      <w:pPr>
        <w:pStyle w:val="0"/>
        <w:spacing w:before="200" w:lineRule="auto"/>
        <w:ind w:firstLine="540"/>
        <w:jc w:val="both"/>
      </w:pPr>
      <w:r>
        <w:rPr>
          <w:sz w:val="20"/>
        </w:rPr>
        <w:t xml:space="preserve">По решению разработчика этапы, указанные в </w:t>
      </w:r>
      <w:hyperlink w:history="0" w:anchor="P102" w:tooltip="а) инициирование разработки плана развития технологий (проведение сессии для определения отрасли (отраслей) экономики и социальной сферы и (или) технологического направления (технологических направлений), по которым необходимо разработать планы развития технологий (далее - сессия по направлениям разработки планов развития технологий);">
        <w:r>
          <w:rPr>
            <w:sz w:val="20"/>
            <w:color w:val="0000ff"/>
          </w:rPr>
          <w:t xml:space="preserve">подпунктах "а"</w:t>
        </w:r>
      </w:hyperlink>
      <w:r>
        <w:rPr>
          <w:sz w:val="20"/>
        </w:rPr>
        <w:t xml:space="preserve"> и </w:t>
      </w:r>
      <w:hyperlink w:history="0" w:anchor="P103" w:tooltip="б) проведение сессии для разработки плана развития технологий, по итогам которой определяются структура и содержание плана развития технологий (далее - сессия по плану развития технологий), либо подготовка аналитического обзора по плану развития технологий;">
        <w:r>
          <w:rPr>
            <w:sz w:val="20"/>
            <w:color w:val="0000ff"/>
          </w:rPr>
          <w:t xml:space="preserve">"б" пункта 17</w:t>
        </w:r>
      </w:hyperlink>
      <w:r>
        <w:rPr>
          <w:sz w:val="20"/>
        </w:rPr>
        <w:t xml:space="preserve"> настоящего Положения, могут не применяться при актуализации плана развития технологий.</w:t>
      </w:r>
    </w:p>
    <w:p>
      <w:pPr>
        <w:pStyle w:val="0"/>
        <w:spacing w:before="200" w:lineRule="auto"/>
        <w:ind w:firstLine="540"/>
        <w:jc w:val="both"/>
      </w:pPr>
      <w:r>
        <w:rPr>
          <w:sz w:val="20"/>
        </w:rPr>
        <w:t xml:space="preserve">19. Инициирование разработки плана развития технологий (проведение сессии по направлениям разработки планов развития технологий) осуществляется в соответствии с </w:t>
      </w:r>
      <w:hyperlink w:history="0" w:anchor="P119" w:tooltip="21. Технологическая сессия включает в себя следующие этапы:">
        <w:r>
          <w:rPr>
            <w:sz w:val="20"/>
            <w:color w:val="0000ff"/>
          </w:rPr>
          <w:t xml:space="preserve">пунктами 21</w:t>
        </w:r>
      </w:hyperlink>
      <w:r>
        <w:rPr>
          <w:sz w:val="20"/>
        </w:rPr>
        <w:t xml:space="preserve"> - </w:t>
      </w:r>
      <w:hyperlink w:history="0" w:anchor="P126" w:tooltip="23. При проведении технологической сессии могут применяться методики прогнозирования в формате патентного анализа, анализа рынков профильной продукции, обратного инжиниринга, эвристического подхода с использованием мнений ведущих научно-технических специалистов о степени перспективности технологий.">
        <w:r>
          <w:rPr>
            <w:sz w:val="20"/>
            <w:color w:val="0000ff"/>
          </w:rPr>
          <w:t xml:space="preserve">23</w:t>
        </w:r>
      </w:hyperlink>
      <w:r>
        <w:rPr>
          <w:sz w:val="20"/>
        </w:rPr>
        <w:t xml:space="preserve"> настоящего Положения.</w:t>
      </w:r>
    </w:p>
    <w:p>
      <w:pPr>
        <w:pStyle w:val="0"/>
        <w:spacing w:before="200" w:lineRule="auto"/>
        <w:ind w:firstLine="540"/>
        <w:jc w:val="both"/>
      </w:pPr>
      <w:r>
        <w:rPr>
          <w:sz w:val="20"/>
        </w:rPr>
        <w:t xml:space="preserve">По итогам проведения уполномоченной организацией сессии по направлениям разработки планов развития технологий, в том числе на основе прогноза, а также с учетом актов Президента Российской Федерации и Правительства Российской Федерации, предложений о разработке планов развития технологий, представленных федеральными органами исполнительной власти, Российской академией наук, руководителями, ответственными за научно-технологическое развитие, агентами развития технологий и иными юридическими лицами, включая организации с государственным участием, Министерством экономического развития Российской Федерации совместно с уполномоченной организацией формируется перечень отраслей экономики и социальной сферы и (или) технологических направлений, по которым необходимо разрабатывать планы развития технологий (далее - перечень направлений по разработке планов развития технологий).</w:t>
      </w:r>
    </w:p>
    <w:p>
      <w:pPr>
        <w:pStyle w:val="0"/>
        <w:spacing w:before="200" w:lineRule="auto"/>
        <w:ind w:firstLine="540"/>
        <w:jc w:val="both"/>
      </w:pPr>
      <w:r>
        <w:rPr>
          <w:sz w:val="20"/>
        </w:rPr>
        <w:t xml:space="preserve">Перечень направлений по разработке планов развития технологий включает в себя в том числе указание разработчика, а также сроки направления проекта плана развития технологий на экспертизу и согласование, проведения экспертизы и согласования проекта плана развития технологий, рассмотрения проекта плана развития технологий на заседаниях президиума Комиссии по научно-технологическому развитию и президиума Правительственной комиссии по модернизации экономики, его внесения на утверждение в Правительство Российской Федерации, а также сроки утверждения Правительством Российской Федерации плана развития технологий.</w:t>
      </w:r>
    </w:p>
    <w:p>
      <w:pPr>
        <w:pStyle w:val="0"/>
        <w:spacing w:before="200" w:lineRule="auto"/>
        <w:ind w:firstLine="540"/>
        <w:jc w:val="both"/>
      </w:pPr>
      <w:r>
        <w:rPr>
          <w:sz w:val="20"/>
        </w:rPr>
        <w:t xml:space="preserve">Перечень направлений по разработке планов развития технологий рассматривается и утверждается на заседании президиума Правительственной комиссии по модернизации экономики.</w:t>
      </w:r>
    </w:p>
    <w:p>
      <w:pPr>
        <w:pStyle w:val="0"/>
        <w:spacing w:before="200" w:lineRule="auto"/>
        <w:ind w:firstLine="540"/>
        <w:jc w:val="both"/>
      </w:pPr>
      <w:r>
        <w:rPr>
          <w:sz w:val="20"/>
        </w:rPr>
        <w:t xml:space="preserve">20. На этапе, указанном в </w:t>
      </w:r>
      <w:hyperlink w:history="0" w:anchor="P103" w:tooltip="б) проведение сессии для разработки плана развития технологий, по итогам которой определяются структура и содержание плана развития технологий (далее - сессия по плану развития технологий), либо подготовка аналитического обзора по плану развития технологий;">
        <w:r>
          <w:rPr>
            <w:sz w:val="20"/>
            <w:color w:val="0000ff"/>
          </w:rPr>
          <w:t xml:space="preserve">подпункте "б" пункта 17</w:t>
        </w:r>
      </w:hyperlink>
      <w:r>
        <w:rPr>
          <w:sz w:val="20"/>
        </w:rPr>
        <w:t xml:space="preserve"> настоящего Положения, разработчик принимает решение о проведении сессии по плану развития технологий либо о подготовке аналитического обзора по плану развития технологий.</w:t>
      </w:r>
    </w:p>
    <w:p>
      <w:pPr>
        <w:pStyle w:val="0"/>
        <w:spacing w:before="200" w:lineRule="auto"/>
        <w:ind w:firstLine="540"/>
        <w:jc w:val="both"/>
      </w:pPr>
      <w:r>
        <w:rPr>
          <w:sz w:val="20"/>
        </w:rPr>
        <w:t xml:space="preserve">Проведение сессии по плану развития технологий осуществляется в соответствии с </w:t>
      </w:r>
      <w:hyperlink w:history="0" w:anchor="P119" w:tooltip="21. Технологическая сессия включает в себя следующие этапы:">
        <w:r>
          <w:rPr>
            <w:sz w:val="20"/>
            <w:color w:val="0000ff"/>
          </w:rPr>
          <w:t xml:space="preserve">пунктами 21</w:t>
        </w:r>
      </w:hyperlink>
      <w:r>
        <w:rPr>
          <w:sz w:val="20"/>
        </w:rPr>
        <w:t xml:space="preserve"> - </w:t>
      </w:r>
      <w:hyperlink w:history="0" w:anchor="P126" w:tooltip="23. При проведении технологической сессии могут применяться методики прогнозирования в формате патентного анализа, анализа рынков профильной продукции, обратного инжиниринга, эвристического подхода с использованием мнений ведущих научно-технических специалистов о степени перспективности технологий.">
        <w:r>
          <w:rPr>
            <w:sz w:val="20"/>
            <w:color w:val="0000ff"/>
          </w:rPr>
          <w:t xml:space="preserve">23</w:t>
        </w:r>
      </w:hyperlink>
      <w:r>
        <w:rPr>
          <w:sz w:val="20"/>
        </w:rPr>
        <w:t xml:space="preserve"> настоящего Положения и методическими рекомендациями, включающими в себя указания (рекомендации) по проведению технологических сессий.</w:t>
      </w:r>
    </w:p>
    <w:p>
      <w:pPr>
        <w:pStyle w:val="0"/>
        <w:spacing w:before="200" w:lineRule="auto"/>
        <w:ind w:firstLine="540"/>
        <w:jc w:val="both"/>
      </w:pPr>
      <w:r>
        <w:rPr>
          <w:sz w:val="20"/>
        </w:rPr>
        <w:t xml:space="preserve">Подготовка аналитического обзора по плану развития технологий осуществляется с учетом требований методических рекомендаций, включающих в себя указания (рекомендации) по подготовке аналитического обзора по плану развития технологий.</w:t>
      </w:r>
    </w:p>
    <w:bookmarkStart w:id="119" w:name="P119"/>
    <w:bookmarkEnd w:id="119"/>
    <w:p>
      <w:pPr>
        <w:pStyle w:val="0"/>
        <w:spacing w:before="200" w:lineRule="auto"/>
        <w:ind w:firstLine="540"/>
        <w:jc w:val="both"/>
      </w:pPr>
      <w:r>
        <w:rPr>
          <w:sz w:val="20"/>
        </w:rPr>
        <w:t xml:space="preserve">21. Технологическая сессия включает в себя следующие этапы:</w:t>
      </w:r>
    </w:p>
    <w:p>
      <w:pPr>
        <w:pStyle w:val="0"/>
        <w:spacing w:before="200" w:lineRule="auto"/>
        <w:ind w:firstLine="540"/>
        <w:jc w:val="both"/>
      </w:pPr>
      <w:r>
        <w:rPr>
          <w:sz w:val="20"/>
        </w:rPr>
        <w:t xml:space="preserve">а) аналитическое исследование;</w:t>
      </w:r>
    </w:p>
    <w:p>
      <w:pPr>
        <w:pStyle w:val="0"/>
        <w:spacing w:before="200" w:lineRule="auto"/>
        <w:ind w:firstLine="540"/>
        <w:jc w:val="both"/>
      </w:pPr>
      <w:r>
        <w:rPr>
          <w:sz w:val="20"/>
        </w:rPr>
        <w:t xml:space="preserve">б) заочное обсуждение с экспертами;</w:t>
      </w:r>
    </w:p>
    <w:p>
      <w:pPr>
        <w:pStyle w:val="0"/>
        <w:spacing w:before="200" w:lineRule="auto"/>
        <w:ind w:firstLine="540"/>
        <w:jc w:val="both"/>
      </w:pPr>
      <w:r>
        <w:rPr>
          <w:sz w:val="20"/>
        </w:rPr>
        <w:t xml:space="preserve">в) интервью с экспертами в очном формате;</w:t>
      </w:r>
    </w:p>
    <w:p>
      <w:pPr>
        <w:pStyle w:val="0"/>
        <w:spacing w:before="200" w:lineRule="auto"/>
        <w:ind w:firstLine="540"/>
        <w:jc w:val="both"/>
      </w:pPr>
      <w:r>
        <w:rPr>
          <w:sz w:val="20"/>
        </w:rPr>
        <w:t xml:space="preserve">г) экспертные заседания в очном формате.</w:t>
      </w:r>
    </w:p>
    <w:p>
      <w:pPr>
        <w:pStyle w:val="0"/>
        <w:spacing w:before="200" w:lineRule="auto"/>
        <w:ind w:firstLine="540"/>
        <w:jc w:val="both"/>
      </w:pPr>
      <w:r>
        <w:rPr>
          <w:sz w:val="20"/>
        </w:rPr>
        <w:t xml:space="preserve">22. К проведению технологической сессии разработчик привлекает на добровольной основе ведущих российских ученых, включая членов Российской академии наук, руководителей, ответственных за научно-технологическое развитие, и (или) их представителей, представителей заинтересованных федеральных органов исполнительной власти, бизнеса и агентов развития технологий.</w:t>
      </w:r>
    </w:p>
    <w:p>
      <w:pPr>
        <w:pStyle w:val="0"/>
        <w:spacing w:before="200" w:lineRule="auto"/>
        <w:ind w:firstLine="540"/>
        <w:jc w:val="both"/>
      </w:pPr>
      <w:r>
        <w:rPr>
          <w:sz w:val="20"/>
        </w:rPr>
        <w:t xml:space="preserve">При необходимости к проведению технологической сессии разработчик может привлекать на добровольной основе иных заинтересованных лиц.</w:t>
      </w:r>
    </w:p>
    <w:bookmarkStart w:id="126" w:name="P126"/>
    <w:bookmarkEnd w:id="126"/>
    <w:p>
      <w:pPr>
        <w:pStyle w:val="0"/>
        <w:spacing w:before="200" w:lineRule="auto"/>
        <w:ind w:firstLine="540"/>
        <w:jc w:val="both"/>
      </w:pPr>
      <w:r>
        <w:rPr>
          <w:sz w:val="20"/>
        </w:rPr>
        <w:t xml:space="preserve">23. При проведении технологической сессии могут применяться методики прогнозирования в формате патентного анализа, анализа рынков профильной продукции, обратного инжиниринга, эвристического подхода с использованием мнений ведущих научно-технических специалистов о степени перспективности технологий.</w:t>
      </w:r>
    </w:p>
    <w:p>
      <w:pPr>
        <w:pStyle w:val="0"/>
        <w:spacing w:before="200" w:lineRule="auto"/>
        <w:ind w:firstLine="540"/>
        <w:jc w:val="both"/>
      </w:pPr>
      <w:r>
        <w:rPr>
          <w:sz w:val="20"/>
        </w:rPr>
        <w:t xml:space="preserve">24. Проект плана развития технологий формируется разработчиком в цифровом виде и в установленном порядке утверждается Правительством Российской Федерации.</w:t>
      </w:r>
    </w:p>
    <w:p>
      <w:pPr>
        <w:pStyle w:val="0"/>
        <w:spacing w:before="200" w:lineRule="auto"/>
        <w:ind w:firstLine="540"/>
        <w:jc w:val="both"/>
      </w:pPr>
      <w:r>
        <w:rPr>
          <w:sz w:val="20"/>
        </w:rPr>
        <w:t xml:space="preserve">Российская академия наук, руководители, ответственные за научно-технологическое развитие, федеральные органы исполнительной власти, агенты развития технологий и иные юридические лица, включая организации с государственным участием, вправе представлять разработчику предложения по содержанию плана развития технологий.</w:t>
      </w:r>
    </w:p>
    <w:p>
      <w:pPr>
        <w:pStyle w:val="0"/>
        <w:spacing w:before="200" w:lineRule="auto"/>
        <w:ind w:firstLine="540"/>
        <w:jc w:val="both"/>
      </w:pPr>
      <w:r>
        <w:rPr>
          <w:sz w:val="20"/>
        </w:rPr>
        <w:t xml:space="preserve">25. Технологии, отнесенные к критическим технологиям и (или) сквозным технологиям в рамках утвержденных Правительством Российской Федерации планов развития технологий, включаются в перечень критических технологий и перечень сквозных технологий соответственно.</w:t>
      </w:r>
    </w:p>
    <w:bookmarkStart w:id="130" w:name="P130"/>
    <w:bookmarkEnd w:id="130"/>
    <w:p>
      <w:pPr>
        <w:pStyle w:val="0"/>
        <w:spacing w:before="200" w:lineRule="auto"/>
        <w:ind w:firstLine="540"/>
        <w:jc w:val="both"/>
      </w:pPr>
      <w:r>
        <w:rPr>
          <w:sz w:val="20"/>
        </w:rPr>
        <w:t xml:space="preserve">Одновременно с проектом плана развития технологий разработчик готовит проекты актов Правительства Российской Федерации о внесении изменений в перечень видов высокотехнологичной продукции, перечень критических технологий и (или) перечень сквозных технологий (в зависимости от наличия потенциальных критических технологий и (или) потенциальных сквозных технологий в проекте плана развития технологий), а также при необходимости в иные акты Правительства Российской Федерации.</w:t>
      </w:r>
    </w:p>
    <w:p>
      <w:pPr>
        <w:pStyle w:val="0"/>
        <w:spacing w:before="200" w:lineRule="auto"/>
        <w:ind w:firstLine="540"/>
        <w:jc w:val="both"/>
      </w:pPr>
      <w:r>
        <w:rPr>
          <w:sz w:val="20"/>
        </w:rPr>
        <w:t xml:space="preserve">Указанные в </w:t>
      </w:r>
      <w:hyperlink w:history="0" w:anchor="P130" w:tooltip="Одновременно с проектом плана развития технологий разработчик готовит проекты актов Правительства Российской Федерации о внесении изменений в перечень видов высокотехнологичной продукции, перечень критических технологий и (или) перечень сквозных технологий (в зависимости от наличия потенциальных критических технологий и (или) потенциальных сквозных технологий в проекте плана развития технологий), а также при необходимости в иные акты Правительства Российской Федерации.">
        <w:r>
          <w:rPr>
            <w:sz w:val="20"/>
            <w:color w:val="0000ff"/>
          </w:rPr>
          <w:t xml:space="preserve">абзаце втором</w:t>
        </w:r>
      </w:hyperlink>
      <w:r>
        <w:rPr>
          <w:sz w:val="20"/>
        </w:rPr>
        <w:t xml:space="preserve"> настоящего пункта проекты актов Правительства Российской Федерации подготавливаются в рамках этапа формирования проекта плана развития технологий и вместе с проектом плана развития технологий проходят этапы, указанные в </w:t>
      </w:r>
      <w:hyperlink w:history="0" w:anchor="P105" w:tooltip="г) экспертиза проекта плана развития технологий;">
        <w:r>
          <w:rPr>
            <w:sz w:val="20"/>
            <w:color w:val="0000ff"/>
          </w:rPr>
          <w:t xml:space="preserve">подпунктах "г"</w:t>
        </w:r>
      </w:hyperlink>
      <w:r>
        <w:rPr>
          <w:sz w:val="20"/>
        </w:rPr>
        <w:t xml:space="preserve"> и </w:t>
      </w:r>
      <w:hyperlink w:history="0" w:anchor="P106" w:tooltip="д) согласование проекта плана развития технологий;">
        <w:r>
          <w:rPr>
            <w:sz w:val="20"/>
            <w:color w:val="0000ff"/>
          </w:rPr>
          <w:t xml:space="preserve">"д" пункта 17</w:t>
        </w:r>
      </w:hyperlink>
      <w:r>
        <w:rPr>
          <w:sz w:val="20"/>
        </w:rPr>
        <w:t xml:space="preserve"> настоящего Положения, а также рассмотрение на заседании президиума Правительственной комиссии по модернизации экономики.</w:t>
      </w:r>
    </w:p>
    <w:p>
      <w:pPr>
        <w:pStyle w:val="0"/>
        <w:spacing w:before="200" w:lineRule="auto"/>
        <w:ind w:firstLine="540"/>
        <w:jc w:val="both"/>
      </w:pPr>
      <w:r>
        <w:rPr>
          <w:sz w:val="20"/>
        </w:rPr>
        <w:t xml:space="preserve">26. Сформированный разработчиком проект плана развития технологий направляется на экспертизу и согласование в соответствии с </w:t>
      </w:r>
      <w:hyperlink w:history="0" w:anchor="P133" w:tooltip="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
        <w:r>
          <w:rPr>
            <w:sz w:val="20"/>
            <w:color w:val="0000ff"/>
          </w:rPr>
          <w:t xml:space="preserve">пунктами 27</w:t>
        </w:r>
      </w:hyperlink>
      <w:r>
        <w:rPr>
          <w:sz w:val="20"/>
        </w:rPr>
        <w:t xml:space="preserve"> - </w:t>
      </w:r>
      <w:hyperlink w:history="0" w:anchor="P139" w:tooltip="29. Проект плана развития технологий по итогам согласования, указанного в пункте 28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
        <w:r>
          <w:rPr>
            <w:sz w:val="20"/>
            <w:color w:val="0000ff"/>
          </w:rPr>
          <w:t xml:space="preserve">29</w:t>
        </w:r>
      </w:hyperlink>
      <w:r>
        <w:rPr>
          <w:sz w:val="20"/>
        </w:rPr>
        <w:t xml:space="preserve"> настоящего Положения.</w:t>
      </w:r>
    </w:p>
    <w:bookmarkStart w:id="133" w:name="P133"/>
    <w:bookmarkEnd w:id="133"/>
    <w:p>
      <w:pPr>
        <w:pStyle w:val="0"/>
        <w:spacing w:before="200" w:lineRule="auto"/>
        <w:ind w:firstLine="540"/>
        <w:jc w:val="both"/>
      </w:pPr>
      <w:r>
        <w:rPr>
          <w:sz w:val="20"/>
        </w:rPr>
        <w:t xml:space="preserve">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w:t>
      </w:r>
    </w:p>
    <w:p>
      <w:pPr>
        <w:pStyle w:val="0"/>
        <w:spacing w:before="200" w:lineRule="auto"/>
        <w:ind w:firstLine="540"/>
        <w:jc w:val="both"/>
      </w:pPr>
      <w:r>
        <w:rPr>
          <w:sz w:val="20"/>
        </w:rPr>
        <w:t xml:space="preserve">Экспертиза проекта плана развития технологий включает в себя в том числе оценку потенциальных критических технологий на соответствие требованиям к критическим технологиям, установленным </w:t>
      </w:r>
      <w:hyperlink w:history="0" w:anchor="P207"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пунктом 52</w:t>
        </w:r>
      </w:hyperlink>
      <w:r>
        <w:rPr>
          <w:sz w:val="20"/>
        </w:rPr>
        <w:t xml:space="preserve"> настоящего Положения, а также оценку потенциальных сквозных технологий на соответствие требованиям к сквозным технологиям и оценку потенциальной высокотехнологичной продукции на соответствие требованиям к видам высокотехнологичной продукции, установленным </w:t>
      </w:r>
      <w:hyperlink w:history="0" w:anchor="P233"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пунктами 60</w:t>
        </w:r>
      </w:hyperlink>
      <w:r>
        <w:rPr>
          <w:sz w:val="20"/>
        </w:rPr>
        <w:t xml:space="preserve"> и </w:t>
      </w:r>
      <w:hyperlink w:history="0" w:anchor="P266"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69</w:t>
        </w:r>
      </w:hyperlink>
      <w:r>
        <w:rPr>
          <w:sz w:val="20"/>
        </w:rPr>
        <w:t xml:space="preserve"> настоящего Положения соответственно.</w:t>
      </w:r>
    </w:p>
    <w:p>
      <w:pPr>
        <w:pStyle w:val="0"/>
        <w:spacing w:before="200" w:lineRule="auto"/>
        <w:ind w:firstLine="540"/>
        <w:jc w:val="both"/>
      </w:pPr>
      <w:r>
        <w:rPr>
          <w:sz w:val="20"/>
        </w:rPr>
        <w:t xml:space="preserve">Экспертный совет и экспертные организации при проведении экспертизы проекта плана развития технологий должны руководствоваться методическими рекомендациями, включающими в себя указания (рекомендации) по проведению экспертизы по вопросам технологической политики и определение предмета такой экспертизы.</w:t>
      </w:r>
    </w:p>
    <w:p>
      <w:pPr>
        <w:pStyle w:val="0"/>
        <w:spacing w:before="200" w:lineRule="auto"/>
        <w:ind w:firstLine="540"/>
        <w:jc w:val="both"/>
      </w:pPr>
      <w:r>
        <w:rPr>
          <w:sz w:val="20"/>
        </w:rPr>
        <w:t xml:space="preserve">Результаты экспертизы проекта плана развития технологий представляются экспертным советом и экспертными организациями разработчику, в Министерство экономического развития Российской Федерации 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137" w:name="P137"/>
    <w:bookmarkEnd w:id="137"/>
    <w:p>
      <w:pPr>
        <w:pStyle w:val="0"/>
        <w:spacing w:before="200" w:lineRule="auto"/>
        <w:ind w:firstLine="540"/>
        <w:jc w:val="both"/>
      </w:pPr>
      <w:r>
        <w:rPr>
          <w:sz w:val="20"/>
        </w:rPr>
        <w:t xml:space="preserve">28. Проект плана развития технологий направляется разработчиком на согласование в Министерство экономического развития Российской Федерации, Министерство финансов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137" w:tooltip="28. Проект плана развития технологий направляется разработчиком на согласование в Министерство экономического развития Российской Федерации, Министерство финансов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плана развития технологий считается согласованным.</w:t>
      </w:r>
    </w:p>
    <w:bookmarkStart w:id="139" w:name="P139"/>
    <w:bookmarkEnd w:id="139"/>
    <w:p>
      <w:pPr>
        <w:pStyle w:val="0"/>
        <w:spacing w:before="200" w:lineRule="auto"/>
        <w:ind w:firstLine="540"/>
        <w:jc w:val="both"/>
      </w:pPr>
      <w:r>
        <w:rPr>
          <w:sz w:val="20"/>
        </w:rPr>
        <w:t xml:space="preserve">29. Проект плана развития технологий по итогам согласования, указанного в </w:t>
      </w:r>
      <w:hyperlink w:history="0" w:anchor="P137" w:tooltip="28. Проект плана развития технологий направляется разработчиком на согласование в Министерство экономического развития Российской Федерации, Министерство финансов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пункте 28</w:t>
        </w:r>
      </w:hyperlink>
      <w:r>
        <w:rPr>
          <w:sz w:val="20"/>
        </w:rPr>
        <w:t xml:space="preserve">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w:t>
      </w:r>
    </w:p>
    <w:p>
      <w:pPr>
        <w:pStyle w:val="0"/>
        <w:spacing w:before="200" w:lineRule="auto"/>
        <w:ind w:firstLine="540"/>
        <w:jc w:val="both"/>
      </w:pPr>
      <w:r>
        <w:rPr>
          <w:sz w:val="20"/>
        </w:rPr>
        <w:t xml:space="preserve">В случае непредставления в течение 20 рабочих дней согласующим, указанным в </w:t>
      </w:r>
      <w:hyperlink w:history="0" w:anchor="P139" w:tooltip="29. Проект плана развития технологий по итогам согласования, указанного в пункте 28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
        <w:r>
          <w:rPr>
            <w:sz w:val="20"/>
            <w:color w:val="0000ff"/>
          </w:rPr>
          <w:t xml:space="preserve">абзаце первом</w:t>
        </w:r>
      </w:hyperlink>
      <w:r>
        <w:rPr>
          <w:sz w:val="20"/>
        </w:rPr>
        <w:t xml:space="preserve"> настоящего пункта, своей позиции проект плана развития технологий считается согласованным.</w:t>
      </w:r>
    </w:p>
    <w:bookmarkStart w:id="141" w:name="P141"/>
    <w:bookmarkEnd w:id="141"/>
    <w:p>
      <w:pPr>
        <w:pStyle w:val="0"/>
        <w:spacing w:before="200" w:lineRule="auto"/>
        <w:ind w:firstLine="540"/>
        <w:jc w:val="both"/>
      </w:pPr>
      <w:r>
        <w:rPr>
          <w:sz w:val="20"/>
        </w:rPr>
        <w:t xml:space="preserve">30. После проведения экспертизы и согласования проекта плана развития технологий в соответствии с </w:t>
      </w:r>
      <w:hyperlink w:history="0" w:anchor="P133" w:tooltip="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
        <w:r>
          <w:rPr>
            <w:sz w:val="20"/>
            <w:color w:val="0000ff"/>
          </w:rPr>
          <w:t xml:space="preserve">пунктами 27</w:t>
        </w:r>
      </w:hyperlink>
      <w:r>
        <w:rPr>
          <w:sz w:val="20"/>
        </w:rPr>
        <w:t xml:space="preserve"> - </w:t>
      </w:r>
      <w:hyperlink w:history="0" w:anchor="P139" w:tooltip="29. Проект плана развития технологий по итогам согласования, указанного в пункте 28 настоящего Положения, направляется разработчиком на согласование заместителям Председателя Правительства Российской Федерации, координирующим (в соответствии с распределением обязанностей) разработку и реализацию государственных программ Российской Федерации и национальных проектов, изменение которых потребуется в связи с утверждением такого проекта.">
        <w:r>
          <w:rPr>
            <w:sz w:val="20"/>
            <w:color w:val="0000ff"/>
          </w:rPr>
          <w:t xml:space="preserve">29</w:t>
        </w:r>
      </w:hyperlink>
      <w:r>
        <w:rPr>
          <w:sz w:val="20"/>
        </w:rPr>
        <w:t xml:space="preserve"> настоящего Положения указанный проект с приложением результатов экспертизы и согласования направляется разработчиком на рассмотрение на заседании президиума Комиссии по научно-технологическому развитию. По итогам рассмотрения проекта плана развития технологий президиумом Комиссии по научно-технологическому развитию принимается одно из следующих решений:</w:t>
      </w:r>
    </w:p>
    <w:p>
      <w:pPr>
        <w:pStyle w:val="0"/>
        <w:spacing w:before="200" w:lineRule="auto"/>
        <w:ind w:firstLine="540"/>
        <w:jc w:val="both"/>
      </w:pPr>
      <w:r>
        <w:rPr>
          <w:sz w:val="20"/>
        </w:rPr>
        <w:t xml:space="preserve">а) согласование проекта плана развития технологий;</w:t>
      </w:r>
    </w:p>
    <w:p>
      <w:pPr>
        <w:pStyle w:val="0"/>
        <w:spacing w:before="200" w:lineRule="auto"/>
        <w:ind w:firstLine="540"/>
        <w:jc w:val="both"/>
      </w:pPr>
      <w:r>
        <w:rPr>
          <w:sz w:val="20"/>
        </w:rPr>
        <w:t xml:space="preserve">б) согласование проекта плана развития технологий с необходимостью его доработки;</w:t>
      </w:r>
    </w:p>
    <w:p>
      <w:pPr>
        <w:pStyle w:val="0"/>
        <w:spacing w:before="200" w:lineRule="auto"/>
        <w:ind w:firstLine="540"/>
        <w:jc w:val="both"/>
      </w:pPr>
      <w:r>
        <w:rPr>
          <w:sz w:val="20"/>
        </w:rPr>
        <w:t xml:space="preserve">в) несогласование проекта плана развития технологий с необходимостью его доработки.</w:t>
      </w:r>
    </w:p>
    <w:bookmarkStart w:id="145" w:name="P145"/>
    <w:bookmarkEnd w:id="145"/>
    <w:p>
      <w:pPr>
        <w:pStyle w:val="0"/>
        <w:spacing w:before="200" w:lineRule="auto"/>
        <w:ind w:firstLine="540"/>
        <w:jc w:val="both"/>
      </w:pPr>
      <w:r>
        <w:rPr>
          <w:sz w:val="20"/>
        </w:rPr>
        <w:t xml:space="preserve">31. Проект плана развития технологий после рассмотрения в соответствии с </w:t>
      </w:r>
      <w:hyperlink w:history="0" w:anchor="P141" w:tooltip="30. После проведения экспертизы и согласования проекта плана развития технологий в соответствии с пунктами 27 - 29 настоящего Положения указанный проект с приложением результатов экспертизы и согласования направляется разработчиком на рассмотрение на заседании президиума Комиссии по научно-технологическому развитию. По итогам рассмотрения проекта плана развития технологий президиумом Комиссии по научно-технологическому развитию принимается одно из следующих решений:">
        <w:r>
          <w:rPr>
            <w:sz w:val="20"/>
            <w:color w:val="0000ff"/>
          </w:rPr>
          <w:t xml:space="preserve">пунктом 30</w:t>
        </w:r>
      </w:hyperlink>
      <w:r>
        <w:rPr>
          <w:sz w:val="20"/>
        </w:rPr>
        <w:t xml:space="preserve"> настоящего Положения направляется разработчиком на рассмотрение на заседании президиума Правительственной комиссии по модернизации экономики с приложением результатов экспертизы и согласования указанного проекта, а также решения, принятого президиумом Комиссии по научно-технологическому развитию. По итогам рассмотрения проекта плана развития технологий президиумом Правительственной комиссии по модернизации экономики принимается одно из следующих решений:</w:t>
      </w:r>
    </w:p>
    <w:bookmarkStart w:id="146" w:name="P146"/>
    <w:bookmarkEnd w:id="146"/>
    <w:p>
      <w:pPr>
        <w:pStyle w:val="0"/>
        <w:spacing w:before="200" w:lineRule="auto"/>
        <w:ind w:firstLine="540"/>
        <w:jc w:val="both"/>
      </w:pPr>
      <w:r>
        <w:rPr>
          <w:sz w:val="20"/>
        </w:rPr>
        <w:t xml:space="preserve">а) согласование проекта плана развития технологий;</w:t>
      </w:r>
    </w:p>
    <w:bookmarkStart w:id="147" w:name="P147"/>
    <w:bookmarkEnd w:id="147"/>
    <w:p>
      <w:pPr>
        <w:pStyle w:val="0"/>
        <w:spacing w:before="200" w:lineRule="auto"/>
        <w:ind w:firstLine="540"/>
        <w:jc w:val="both"/>
      </w:pPr>
      <w:r>
        <w:rPr>
          <w:sz w:val="20"/>
        </w:rPr>
        <w:t xml:space="preserve">б) согласование проекта плана развития технологий с необходимостью его доработки;</w:t>
      </w:r>
    </w:p>
    <w:bookmarkStart w:id="148" w:name="P148"/>
    <w:bookmarkEnd w:id="148"/>
    <w:p>
      <w:pPr>
        <w:pStyle w:val="0"/>
        <w:spacing w:before="200" w:lineRule="auto"/>
        <w:ind w:firstLine="540"/>
        <w:jc w:val="both"/>
      </w:pPr>
      <w:r>
        <w:rPr>
          <w:sz w:val="20"/>
        </w:rPr>
        <w:t xml:space="preserve">в) несогласование проекта плана развития технологий с необходимостью его доработки.</w:t>
      </w:r>
    </w:p>
    <w:p>
      <w:pPr>
        <w:pStyle w:val="0"/>
        <w:spacing w:before="200" w:lineRule="auto"/>
        <w:ind w:firstLine="540"/>
        <w:jc w:val="both"/>
      </w:pPr>
      <w:r>
        <w:rPr>
          <w:sz w:val="20"/>
        </w:rPr>
        <w:t xml:space="preserve">32. В случае принятия президиумом Правительственной комиссии по модернизации экономики решения, указанного в </w:t>
      </w:r>
      <w:hyperlink w:history="0" w:anchor="P146" w:tooltip="а) согласование проекта плана развития технологий;">
        <w:r>
          <w:rPr>
            <w:sz w:val="20"/>
            <w:color w:val="0000ff"/>
          </w:rPr>
          <w:t xml:space="preserve">подпункте "а" пункта 31</w:t>
        </w:r>
      </w:hyperlink>
      <w:r>
        <w:rPr>
          <w:sz w:val="20"/>
        </w:rPr>
        <w:t xml:space="preserve"> настоящего Положения, проект плана развития технологий вносится в Правительство Российской Федерации.</w:t>
      </w:r>
    </w:p>
    <w:p>
      <w:pPr>
        <w:pStyle w:val="0"/>
        <w:spacing w:before="200" w:lineRule="auto"/>
        <w:ind w:firstLine="540"/>
        <w:jc w:val="both"/>
      </w:pPr>
      <w:r>
        <w:rPr>
          <w:sz w:val="20"/>
        </w:rPr>
        <w:t xml:space="preserve">В случае принятия президиумом Правительственной комиссии по модернизации экономики решения, указанного в </w:t>
      </w:r>
      <w:hyperlink w:history="0" w:anchor="P147" w:tooltip="б) согласование проекта плана развития технологий с необходимостью его доработки;">
        <w:r>
          <w:rPr>
            <w:sz w:val="20"/>
            <w:color w:val="0000ff"/>
          </w:rPr>
          <w:t xml:space="preserve">подпункте "б" пункта 31</w:t>
        </w:r>
      </w:hyperlink>
      <w:r>
        <w:rPr>
          <w:sz w:val="20"/>
        </w:rPr>
        <w:t xml:space="preserve"> настоящего Положения, проект плана развития технологий дорабатывается и вносится в Правительство Российской Федерации.</w:t>
      </w:r>
    </w:p>
    <w:p>
      <w:pPr>
        <w:pStyle w:val="0"/>
        <w:spacing w:before="200" w:lineRule="auto"/>
        <w:ind w:firstLine="540"/>
        <w:jc w:val="both"/>
      </w:pPr>
      <w:r>
        <w:rPr>
          <w:sz w:val="20"/>
        </w:rPr>
        <w:t xml:space="preserve">В случае принятия президиумом Правительственной комиссии по модернизации экономики решения, указанного в </w:t>
      </w:r>
      <w:hyperlink w:history="0" w:anchor="P148" w:tooltip="в) несогласование проекта плана развития технологий с необходимостью его доработки.">
        <w:r>
          <w:rPr>
            <w:sz w:val="20"/>
            <w:color w:val="0000ff"/>
          </w:rPr>
          <w:t xml:space="preserve">подпункте "в" пункта 31</w:t>
        </w:r>
      </w:hyperlink>
      <w:r>
        <w:rPr>
          <w:sz w:val="20"/>
        </w:rPr>
        <w:t xml:space="preserve"> настоящего Положения, проект плана развития технологий дорабатывается и повторно проходит процедуры, предусмотренные </w:t>
      </w:r>
      <w:hyperlink w:history="0" w:anchor="P133" w:tooltip="27. Экспертиза проекта плана развития технологий проводится экспертным советом, а также по решению разработчика агентами развития технологий и (или) иными юридическими лицами (далее - экспертные организации) в течение 20 рабочих дней со дня поступления проекта плана развития технологий в экспертную организацию. В случае отсутствия результатов экспертизы в указанный срок проект плана развития технологий считается прошедшим экспертизу экспертным советом и экспертной организацией.">
        <w:r>
          <w:rPr>
            <w:sz w:val="20"/>
            <w:color w:val="0000ff"/>
          </w:rPr>
          <w:t xml:space="preserve">пунктами 27</w:t>
        </w:r>
      </w:hyperlink>
      <w:r>
        <w:rPr>
          <w:sz w:val="20"/>
        </w:rPr>
        <w:t xml:space="preserve"> - </w:t>
      </w:r>
      <w:hyperlink w:history="0" w:anchor="P145" w:tooltip="31. Проект плана развития технологий после рассмотрения в соответствии с пунктом 30 настоящего Положения направляется разработчиком на рассмотрение на заседании президиума Правительственной комиссии по модернизации экономики с приложением результатов экспертизы и согласования указанного проекта, а также решения, принятого президиумом Комиссии по научно-технологическому развитию. По итогам рассмотрения проекта плана развития технологий президиумом Правительственной комиссии по модернизации экономики прини...">
        <w:r>
          <w:rPr>
            <w:sz w:val="20"/>
            <w:color w:val="0000ff"/>
          </w:rPr>
          <w:t xml:space="preserve">31</w:t>
        </w:r>
      </w:hyperlink>
      <w:r>
        <w:rPr>
          <w:sz w:val="20"/>
        </w:rPr>
        <w:t xml:space="preserve"> настоящего Положения.</w:t>
      </w:r>
    </w:p>
    <w:p>
      <w:pPr>
        <w:pStyle w:val="0"/>
        <w:spacing w:before="200" w:lineRule="auto"/>
        <w:ind w:firstLine="540"/>
        <w:jc w:val="both"/>
      </w:pPr>
      <w:r>
        <w:rPr>
          <w:sz w:val="20"/>
        </w:rPr>
        <w:t xml:space="preserve">33. Утверждение плана развития технологий осуществляется Правительством Российской Федерации с учетом того, что сначала утверждается проект плана развития технологий, а затем при необходимости издаются акты Правительства Российской Федерации о внесении изменений в перечень критических технологий и (или) перечень сквозных технологий (в зависимости от наличия потенциальных критических технологий и (или) потенциальных сквозных технологий в проекте плана развития технологий), в перечень видов высокотехнологичной продукции и иные необходимые акты Правительства Российской Федерации.</w:t>
      </w:r>
    </w:p>
    <w:p>
      <w:pPr>
        <w:pStyle w:val="0"/>
        <w:spacing w:before="200" w:lineRule="auto"/>
        <w:ind w:firstLine="540"/>
        <w:jc w:val="both"/>
      </w:pPr>
      <w:r>
        <w:rPr>
          <w:sz w:val="20"/>
        </w:rPr>
        <w:t xml:space="preserve">34. В случае если утверждение плана развития технологий влечет за собой необходимость изменения государственных программ Российской Федерации и (или) их структурных элементов (за исключением федеральных проектов, входящих в состав национальных проектов), национальных проектов в части, касающейся кадрового и научного обеспечения плана развития технологий, государственных заданий, разработчиком совместно с заинтересованными федеральными органами исполнительной власти и (или) иными государственными органами и организациями (при необходимости) формируются:</w:t>
      </w:r>
    </w:p>
    <w:p>
      <w:pPr>
        <w:pStyle w:val="0"/>
        <w:spacing w:before="200" w:lineRule="auto"/>
        <w:ind w:firstLine="540"/>
        <w:jc w:val="both"/>
      </w:pPr>
      <w:r>
        <w:rPr>
          <w:sz w:val="20"/>
        </w:rPr>
        <w:t xml:space="preserve">а) единые запросы на изменение государственных программ Российской Федерации, подлежащие согласованию и утверждению в порядке, предусмотренном </w:t>
      </w:r>
      <w:hyperlink w:history="0" r:id="rId26"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пунктом 39</w:t>
        </w:r>
      </w:hyperlink>
      <w:r>
        <w:rPr>
          <w:sz w:val="20"/>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с учетом вступления в силу указанных единых запросов в течение 30 дней со дня утверждения плана развития технологий;</w:t>
      </w:r>
    </w:p>
    <w:p>
      <w:pPr>
        <w:pStyle w:val="0"/>
        <w:spacing w:before="200" w:lineRule="auto"/>
        <w:ind w:firstLine="540"/>
        <w:jc w:val="both"/>
      </w:pPr>
      <w:r>
        <w:rPr>
          <w:sz w:val="20"/>
        </w:rPr>
        <w:t xml:space="preserve">б) единые запросы на изменение национальных проектов и федеральных проектов, входящих в состав национальных проектов, подлежащие согласованию и утверждению в порядке, предусмотренном </w:t>
      </w:r>
      <w:hyperlink w:history="0" r:id="rId27"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в части, касающейся кадрового и научного обеспечения плана развития технологий, с учетом вступления в силу указанных единых запросов в течение 30 дней со дня утверждения плана развития технологий;</w:t>
      </w:r>
    </w:p>
    <w:p>
      <w:pPr>
        <w:pStyle w:val="0"/>
        <w:spacing w:before="200" w:lineRule="auto"/>
        <w:ind w:firstLine="540"/>
        <w:jc w:val="both"/>
      </w:pPr>
      <w:r>
        <w:rPr>
          <w:sz w:val="20"/>
        </w:rPr>
        <w:t xml:space="preserve">в) изменения в государственные задания, которые должны пройти необходимые процедуры утверждения с учетом их вступления в силу в течение 30 дней со дня утверждения плана развития технологий.</w:t>
      </w:r>
    </w:p>
    <w:p>
      <w:pPr>
        <w:pStyle w:val="0"/>
        <w:spacing w:before="200" w:lineRule="auto"/>
        <w:ind w:firstLine="540"/>
        <w:jc w:val="both"/>
      </w:pPr>
      <w:r>
        <w:rPr>
          <w:sz w:val="20"/>
        </w:rPr>
        <w:t xml:space="preserve">35. Технологии, предусмотренные в рамках утвержденных Правительством Российской Федерации планов развития технологий, включаются в классификатор технологий, который формируется уполномоченной организацией с учетом указаний (рекомендаций) по формированию классификатора технологий, предусмотренных методическими рекомендациями.</w:t>
      </w:r>
    </w:p>
    <w:p>
      <w:pPr>
        <w:pStyle w:val="0"/>
        <w:spacing w:before="200" w:lineRule="auto"/>
        <w:ind w:firstLine="540"/>
        <w:jc w:val="both"/>
      </w:pPr>
      <w:r>
        <w:rPr>
          <w:sz w:val="20"/>
        </w:rPr>
        <w:t xml:space="preserve">36. Экспертиза отчета о реализации плана развития технологий проводится экспертным советом, а также по решению разработчика - экспертными организациями. Ежегодно, до 15 марта года, следующего за отчетным годом, разработчик направляет на экспертизу в экспертный совет и экспертные организации отчет о реализации плана развития технологий, который должен в том числе содержать следующие разделы:</w:t>
      </w:r>
    </w:p>
    <w:p>
      <w:pPr>
        <w:pStyle w:val="0"/>
        <w:spacing w:before="200" w:lineRule="auto"/>
        <w:ind w:firstLine="540"/>
        <w:jc w:val="both"/>
      </w:pPr>
      <w:r>
        <w:rPr>
          <w:sz w:val="20"/>
        </w:rPr>
        <w:t xml:space="preserve">статус развития технологий и видов высокотехнологичной продукции, указанных в плане развития технологий (по уровню готовности технологий, по уровню готовности производства и иным компонентам, указанным в методических рекомендациях);</w:t>
      </w:r>
    </w:p>
    <w:p>
      <w:pPr>
        <w:pStyle w:val="0"/>
        <w:spacing w:before="200" w:lineRule="auto"/>
        <w:ind w:firstLine="540"/>
        <w:jc w:val="both"/>
      </w:pPr>
      <w:r>
        <w:rPr>
          <w:sz w:val="20"/>
        </w:rPr>
        <w:t xml:space="preserve">статус достижения показателей развития технологий по каждой технологии и каждому виду высокотехнологичной продукции, указанным в плане развития технологий;</w:t>
      </w:r>
    </w:p>
    <w:p>
      <w:pPr>
        <w:pStyle w:val="0"/>
        <w:spacing w:before="200" w:lineRule="auto"/>
        <w:ind w:firstLine="540"/>
        <w:jc w:val="both"/>
      </w:pPr>
      <w:r>
        <w:rPr>
          <w:sz w:val="20"/>
        </w:rPr>
        <w:t xml:space="preserve">перечень лиц, указанных в </w:t>
      </w:r>
      <w:hyperlink w:history="0" r:id="rId2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пунктах 1</w:t>
        </w:r>
      </w:hyperlink>
      <w:r>
        <w:rPr>
          <w:sz w:val="20"/>
        </w:rPr>
        <w:t xml:space="preserve"> - </w:t>
      </w:r>
      <w:hyperlink w:history="0" r:id="rId2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3 части 1 статьи 13</w:t>
        </w:r>
      </w:hyperlink>
      <w:r>
        <w:rPr>
          <w:sz w:val="20"/>
        </w:rPr>
        <w:t xml:space="preserve"> Закона о технологической политике, по каждой технологии и каждому виду высокотехнологичной продукции, указанным в плане развития технологий;</w:t>
      </w:r>
    </w:p>
    <w:p>
      <w:pPr>
        <w:pStyle w:val="0"/>
        <w:spacing w:before="200" w:lineRule="auto"/>
        <w:ind w:firstLine="540"/>
        <w:jc w:val="both"/>
      </w:pPr>
      <w:r>
        <w:rPr>
          <w:sz w:val="20"/>
        </w:rPr>
        <w:t xml:space="preserve">объемы выделенного финансирования, в том числе внебюджетного, на создание и (или) развитие (совершенствование) каждой технологии и каждого вида высокотехнологичной продукции (если применимо);</w:t>
      </w:r>
    </w:p>
    <w:p>
      <w:pPr>
        <w:pStyle w:val="0"/>
        <w:spacing w:before="200" w:lineRule="auto"/>
        <w:ind w:firstLine="540"/>
        <w:jc w:val="both"/>
      </w:pPr>
      <w:r>
        <w:rPr>
          <w:sz w:val="20"/>
        </w:rPr>
        <w:t xml:space="preserve">статус реализации мероприятий по созданию и (или) развитию (совершенствованию) технологий и видов высокотехнологичной продукции, указанных в плане развития технологий;</w:t>
      </w:r>
    </w:p>
    <w:p>
      <w:pPr>
        <w:pStyle w:val="0"/>
        <w:spacing w:before="200" w:lineRule="auto"/>
        <w:ind w:firstLine="540"/>
        <w:jc w:val="both"/>
      </w:pPr>
      <w:r>
        <w:rPr>
          <w:sz w:val="20"/>
        </w:rPr>
        <w:t xml:space="preserve">предложения по корректировке плана развития технологий (при наличии).</w:t>
      </w:r>
    </w:p>
    <w:p>
      <w:pPr>
        <w:pStyle w:val="0"/>
        <w:spacing w:before="200" w:lineRule="auto"/>
        <w:ind w:firstLine="540"/>
        <w:jc w:val="both"/>
      </w:pPr>
      <w:r>
        <w:rPr>
          <w:sz w:val="20"/>
        </w:rPr>
        <w:t xml:space="preserve">Отчет о реализации плана развития технологий должен быть подготовлен с учетом методических рекомендаций, включающих в себя указания (рекомендации) по отчету о реализации плана развития технологий и форму этого отчета. Отчет о реализации плана развития технологий формируется разработчиком в цифровом виде.</w:t>
      </w:r>
    </w:p>
    <w:bookmarkStart w:id="166" w:name="P166"/>
    <w:bookmarkEnd w:id="166"/>
    <w:p>
      <w:pPr>
        <w:pStyle w:val="0"/>
        <w:spacing w:before="200" w:lineRule="auto"/>
        <w:ind w:firstLine="540"/>
        <w:jc w:val="both"/>
      </w:pPr>
      <w:r>
        <w:rPr>
          <w:sz w:val="20"/>
        </w:rPr>
        <w:t xml:space="preserve">37. Экспертный совет и экспертные организации до 10 апреля года, следующего за отчетным годом, проводят экспертизу отчета о реализации плана развития технологий. Экспертные заключения по итогам экспертизы отчета о реализации плана развития технологий (далее - экспертные заключения) направляются разработчику. В случае отсутствия экспертных заключений в указанный срок отчет о реализации плана развития технологий считается прошедшим экспертизу экспертным советом и экспертной организацией.</w:t>
      </w:r>
    </w:p>
    <w:p>
      <w:pPr>
        <w:pStyle w:val="0"/>
        <w:spacing w:before="200" w:lineRule="auto"/>
        <w:ind w:firstLine="540"/>
        <w:jc w:val="both"/>
      </w:pPr>
      <w:r>
        <w:rPr>
          <w:sz w:val="20"/>
        </w:rPr>
        <w:t xml:space="preserve">Экспертный совет и экспертные организации при проведении экспертизы отчета о реализации плана развития технологий должны руководствоваться методическими рекомендациями, включающими в себя указания (рекомендации) по проведению экспертизы по вопросам технологической политики и определение предмета такой экспертизы.</w:t>
      </w:r>
    </w:p>
    <w:p>
      <w:pPr>
        <w:pStyle w:val="0"/>
        <w:spacing w:before="200" w:lineRule="auto"/>
        <w:ind w:firstLine="540"/>
        <w:jc w:val="both"/>
      </w:pPr>
      <w:r>
        <w:rPr>
          <w:sz w:val="20"/>
        </w:rPr>
        <w:t xml:space="preserve">Экспертные заключения могут приниматься во внимание президиумом Правительственной комиссии по модернизации экономики и президиумом Комиссии по научно-технологическому развитию при принятии решений, указанных в </w:t>
      </w:r>
      <w:hyperlink w:history="0" w:anchor="P170" w:tooltip="39. Отчет о реализации плана развития технологий рассматривается на заседании президиума Комиссии по научно-технологическому развитию до 5 мая года, следующего за отчетным годом. По итогам рассмотрения материалов, указанных в пункте 38 настоящего Положения, президиумом Комиссии по научно-технологическому развитию принимается одно из следующих решений:">
        <w:r>
          <w:rPr>
            <w:sz w:val="20"/>
            <w:color w:val="0000ff"/>
          </w:rPr>
          <w:t xml:space="preserve">пунктах 39</w:t>
        </w:r>
      </w:hyperlink>
      <w:r>
        <w:rPr>
          <w:sz w:val="20"/>
        </w:rPr>
        <w:t xml:space="preserve"> и </w:t>
      </w:r>
      <w:hyperlink w:history="0" w:anchor="P175" w:tooltip="41. Отчет о реализации плана развития технологий рассматривается на заседании президиума Правительственной комиссии по модернизации экономики до 1 июня года, следующего за отчетным годом. По итогам рассмотрения отчета о реализации плана развития технологий и материалов, указанных в пункте 40 настоящего Положения, президиумом Правительственной комиссии по модернизации экономики принимается одно из следующих решений:">
        <w:r>
          <w:rPr>
            <w:sz w:val="20"/>
            <w:color w:val="0000ff"/>
          </w:rPr>
          <w:t xml:space="preserve">41</w:t>
        </w:r>
      </w:hyperlink>
      <w:r>
        <w:rPr>
          <w:sz w:val="20"/>
        </w:rPr>
        <w:t xml:space="preserve"> настоящего Положения.</w:t>
      </w:r>
    </w:p>
    <w:bookmarkStart w:id="169" w:name="P169"/>
    <w:bookmarkEnd w:id="169"/>
    <w:p>
      <w:pPr>
        <w:pStyle w:val="0"/>
        <w:spacing w:before="200" w:lineRule="auto"/>
        <w:ind w:firstLine="540"/>
        <w:jc w:val="both"/>
      </w:pPr>
      <w:r>
        <w:rPr>
          <w:sz w:val="20"/>
        </w:rPr>
        <w:t xml:space="preserve">38. Разработчик до 20 апреля года, следующего за отчетным годом, направляет отчет о реализации плана развития технологий, а также экспертные заключения в Министерство экономического развития Российской Федерации и президиум Комиссии по научно-технологическому развитию.</w:t>
      </w:r>
    </w:p>
    <w:bookmarkStart w:id="170" w:name="P170"/>
    <w:bookmarkEnd w:id="170"/>
    <w:p>
      <w:pPr>
        <w:pStyle w:val="0"/>
        <w:spacing w:before="200" w:lineRule="auto"/>
        <w:ind w:firstLine="540"/>
        <w:jc w:val="both"/>
      </w:pPr>
      <w:r>
        <w:rPr>
          <w:sz w:val="20"/>
        </w:rPr>
        <w:t xml:space="preserve">39. Отчет о реализации плана развития технологий рассматривается на заседании президиума Комиссии по научно-технологическому развитию до 5 мая года, следующего за отчетным годом. По итогам рассмотрения материалов, указанных в </w:t>
      </w:r>
      <w:hyperlink w:history="0" w:anchor="P169" w:tooltip="38. Разработчик до 20 апреля года, следующего за отчетным годом, направляет отчет о реализации плана развития технологий, а также экспертные заключения в Министерство экономического развития Российской Федерации и президиум Комиссии по научно-технологическому развитию.">
        <w:r>
          <w:rPr>
            <w:sz w:val="20"/>
            <w:color w:val="0000ff"/>
          </w:rPr>
          <w:t xml:space="preserve">пункте 38</w:t>
        </w:r>
      </w:hyperlink>
      <w:r>
        <w:rPr>
          <w:sz w:val="20"/>
        </w:rPr>
        <w:t xml:space="preserve"> настоящего Положения, президиумом Комиссии по научно-технологическому развитию принимается одно из следующих решений:</w:t>
      </w:r>
    </w:p>
    <w:p>
      <w:pPr>
        <w:pStyle w:val="0"/>
        <w:spacing w:before="200" w:lineRule="auto"/>
        <w:ind w:firstLine="540"/>
        <w:jc w:val="both"/>
      </w:pPr>
      <w:r>
        <w:rPr>
          <w:sz w:val="20"/>
        </w:rPr>
        <w:t xml:space="preserve">а) согласование отчета о реализации плана развития технологий;</w:t>
      </w:r>
    </w:p>
    <w:p>
      <w:pPr>
        <w:pStyle w:val="0"/>
        <w:spacing w:before="200" w:lineRule="auto"/>
        <w:ind w:firstLine="540"/>
        <w:jc w:val="both"/>
      </w:pPr>
      <w:r>
        <w:rPr>
          <w:sz w:val="20"/>
        </w:rPr>
        <w:t xml:space="preserve">б) согласование отчета о реализации плана развития технологий с необходимостью его доработки;</w:t>
      </w:r>
    </w:p>
    <w:p>
      <w:pPr>
        <w:pStyle w:val="0"/>
        <w:spacing w:before="200" w:lineRule="auto"/>
        <w:ind w:firstLine="540"/>
        <w:jc w:val="both"/>
      </w:pPr>
      <w:r>
        <w:rPr>
          <w:sz w:val="20"/>
        </w:rPr>
        <w:t xml:space="preserve">в) несогласование отчета о реализации плана развития технологий с необходимостью его доработки.</w:t>
      </w:r>
    </w:p>
    <w:bookmarkStart w:id="174" w:name="P174"/>
    <w:bookmarkEnd w:id="174"/>
    <w:p>
      <w:pPr>
        <w:pStyle w:val="0"/>
        <w:spacing w:before="200" w:lineRule="auto"/>
        <w:ind w:firstLine="540"/>
        <w:jc w:val="both"/>
      </w:pPr>
      <w:r>
        <w:rPr>
          <w:sz w:val="20"/>
        </w:rPr>
        <w:t xml:space="preserve">40. Разработчик до 15 мая года, следующего за отчетным годом, направляет отчет о реализации плана развития технологий, экспертные заключения экспертных организаций, решение президиума Комиссии по научно-технологическому развитию в Министерство экономического развития Российской Федерации и президиум Правительственной комиссии по модернизации экономики.</w:t>
      </w:r>
    </w:p>
    <w:bookmarkStart w:id="175" w:name="P175"/>
    <w:bookmarkEnd w:id="175"/>
    <w:p>
      <w:pPr>
        <w:pStyle w:val="0"/>
        <w:spacing w:before="200" w:lineRule="auto"/>
        <w:ind w:firstLine="540"/>
        <w:jc w:val="both"/>
      </w:pPr>
      <w:r>
        <w:rPr>
          <w:sz w:val="20"/>
        </w:rPr>
        <w:t xml:space="preserve">41. Отчет о реализации плана развития технологий рассматривается на заседании президиума Правительственной комиссии по модернизации экономики до 1 июня года, следующего за отчетным годом. По итогам рассмотрения отчета о реализации плана развития технологий и материалов, указанных в </w:t>
      </w:r>
      <w:hyperlink w:history="0" w:anchor="P174" w:tooltip="40. Разработчик до 15 мая года, следующего за отчетным годом, направляет отчет о реализации плана развития технологий, экспертные заключения экспертных организаций, решение президиума Комиссии по научно-технологическому развитию в Министерство экономического развития Российской Федерации и президиум Правительственной комиссии по модернизации экономики.">
        <w:r>
          <w:rPr>
            <w:sz w:val="20"/>
            <w:color w:val="0000ff"/>
          </w:rPr>
          <w:t xml:space="preserve">пункте 40</w:t>
        </w:r>
      </w:hyperlink>
      <w:r>
        <w:rPr>
          <w:sz w:val="20"/>
        </w:rPr>
        <w:t xml:space="preserve"> настоящего Положения, президиумом Правительственной комиссии по модернизации экономики принимается одно из следующих решений:</w:t>
      </w:r>
    </w:p>
    <w:p>
      <w:pPr>
        <w:pStyle w:val="0"/>
        <w:spacing w:before="200" w:lineRule="auto"/>
        <w:ind w:firstLine="540"/>
        <w:jc w:val="both"/>
      </w:pPr>
      <w:r>
        <w:rPr>
          <w:sz w:val="20"/>
        </w:rPr>
        <w:t xml:space="preserve">а) утверждение отчета о реализации плана развития технологий;</w:t>
      </w:r>
    </w:p>
    <w:p>
      <w:pPr>
        <w:pStyle w:val="0"/>
        <w:spacing w:before="200" w:lineRule="auto"/>
        <w:ind w:firstLine="540"/>
        <w:jc w:val="both"/>
      </w:pPr>
      <w:r>
        <w:rPr>
          <w:sz w:val="20"/>
        </w:rPr>
        <w:t xml:space="preserve">б) утверждение отчета о реализации плана развития технологий с необходимостью его доработки;</w:t>
      </w:r>
    </w:p>
    <w:bookmarkStart w:id="178" w:name="P178"/>
    <w:bookmarkEnd w:id="178"/>
    <w:p>
      <w:pPr>
        <w:pStyle w:val="0"/>
        <w:spacing w:before="200" w:lineRule="auto"/>
        <w:ind w:firstLine="540"/>
        <w:jc w:val="both"/>
      </w:pPr>
      <w:r>
        <w:rPr>
          <w:sz w:val="20"/>
        </w:rPr>
        <w:t xml:space="preserve">в) отклонение отчета о реализации плана развития технологий с необходимостью его доработки.</w:t>
      </w:r>
    </w:p>
    <w:p>
      <w:pPr>
        <w:pStyle w:val="0"/>
        <w:spacing w:before="200" w:lineRule="auto"/>
        <w:ind w:firstLine="540"/>
        <w:jc w:val="both"/>
      </w:pPr>
      <w:r>
        <w:rPr>
          <w:sz w:val="20"/>
        </w:rPr>
        <w:t xml:space="preserve">42. В случае принятия президиумом Правительственной комиссии по модернизации экономики решения, указанного в </w:t>
      </w:r>
      <w:hyperlink w:history="0" w:anchor="P178" w:tooltip="в) отклонение отчета о реализации плана развития технологий с необходимостью его доработки.">
        <w:r>
          <w:rPr>
            <w:sz w:val="20"/>
            <w:color w:val="0000ff"/>
          </w:rPr>
          <w:t xml:space="preserve">подпункте "в" пункта 41</w:t>
        </w:r>
      </w:hyperlink>
      <w:r>
        <w:rPr>
          <w:sz w:val="20"/>
        </w:rPr>
        <w:t xml:space="preserve"> настоящего Положения, отчет о реализации плана развития технологий дорабатывается и повторно проходит процедуры, предусмотренные </w:t>
      </w:r>
      <w:hyperlink w:history="0" w:anchor="P166" w:tooltip="37. Экспертный совет и экспертные организации до 10 апреля года, следующего за отчетным годом, проводят экспертизу отчета о реализации плана развития технологий. Экспертные заключения по итогам экспертизы отчета о реализации плана развития технологий (далее - экспертные заключения) направляются разработчику. В случае отсутствия экспертных заключений в указанный срок отчет о реализации плана развития технологий считается прошедшим экспертизу экспертным советом и экспертной организацией.">
        <w:r>
          <w:rPr>
            <w:sz w:val="20"/>
            <w:color w:val="0000ff"/>
          </w:rPr>
          <w:t xml:space="preserve">пунктами 37</w:t>
        </w:r>
      </w:hyperlink>
      <w:r>
        <w:rPr>
          <w:sz w:val="20"/>
        </w:rPr>
        <w:t xml:space="preserve"> - </w:t>
      </w:r>
      <w:hyperlink w:history="0" w:anchor="P175" w:tooltip="41. Отчет о реализации плана развития технологий рассматривается на заседании президиума Правительственной комиссии по модернизации экономики до 1 июня года, следующего за отчетным годом. По итогам рассмотрения отчета о реализации плана развития технологий и материалов, указанных в пункте 40 настоящего Положения, президиумом Правительственной комиссии по модернизации экономики принимается одно из следующих решений:">
        <w:r>
          <w:rPr>
            <w:sz w:val="20"/>
            <w:color w:val="0000ff"/>
          </w:rPr>
          <w:t xml:space="preserve">41</w:t>
        </w:r>
      </w:hyperlink>
      <w:r>
        <w:rPr>
          <w:sz w:val="20"/>
        </w:rPr>
        <w:t xml:space="preserve"> настоящего Положения.</w:t>
      </w:r>
    </w:p>
    <w:p>
      <w:pPr>
        <w:pStyle w:val="0"/>
        <w:spacing w:before="200" w:lineRule="auto"/>
        <w:ind w:firstLine="540"/>
        <w:jc w:val="both"/>
      </w:pPr>
      <w:r>
        <w:rPr>
          <w:sz w:val="20"/>
        </w:rPr>
        <w:t xml:space="preserve">43. По итогам рассмотрения президиумом Правительственной комиссии по модернизации экономики отчета о реализации плана развития технологий могут при необходимости быть сформированы поручения по актуализации перечня направлений по разработке планов развития технологий и по актуализации плана развития технологий.</w:t>
      </w:r>
    </w:p>
    <w:p>
      <w:pPr>
        <w:pStyle w:val="0"/>
        <w:ind w:firstLine="540"/>
        <w:jc w:val="both"/>
      </w:pPr>
      <w:r>
        <w:rPr>
          <w:sz w:val="20"/>
        </w:rPr>
      </w:r>
    </w:p>
    <w:p>
      <w:pPr>
        <w:pStyle w:val="2"/>
        <w:outlineLvl w:val="1"/>
        <w:jc w:val="center"/>
      </w:pPr>
      <w:r>
        <w:rPr>
          <w:sz w:val="20"/>
        </w:rPr>
        <w:t xml:space="preserve">IV. Критерии наукоемкости технологий, включенных в перечень</w:t>
      </w:r>
    </w:p>
    <w:p>
      <w:pPr>
        <w:pStyle w:val="2"/>
        <w:jc w:val="center"/>
      </w:pPr>
      <w:r>
        <w:rPr>
          <w:sz w:val="20"/>
        </w:rPr>
        <w:t xml:space="preserve">критических технологий и перечень сквозных технологий</w:t>
      </w:r>
    </w:p>
    <w:p>
      <w:pPr>
        <w:pStyle w:val="0"/>
        <w:jc w:val="center"/>
      </w:pPr>
      <w:r>
        <w:rPr>
          <w:sz w:val="20"/>
        </w:rPr>
      </w:r>
    </w:p>
    <w:bookmarkStart w:id="185" w:name="P185"/>
    <w:bookmarkEnd w:id="185"/>
    <w:p>
      <w:pPr>
        <w:pStyle w:val="0"/>
        <w:ind w:firstLine="540"/>
        <w:jc w:val="both"/>
      </w:pPr>
      <w:r>
        <w:rPr>
          <w:sz w:val="20"/>
        </w:rPr>
        <w:t xml:space="preserve">44. Критериями наукоемкости технологий, включенных в перечень критических технологий и перечень сквозных технологий, являются следующие критерии:</w:t>
      </w:r>
    </w:p>
    <w:p>
      <w:pPr>
        <w:pStyle w:val="0"/>
        <w:spacing w:before="200" w:lineRule="auto"/>
        <w:ind w:firstLine="540"/>
        <w:jc w:val="both"/>
      </w:pPr>
      <w:r>
        <w:rPr>
          <w:sz w:val="20"/>
        </w:rPr>
        <w:t xml:space="preserve">а) технология требует специфических знаний для разработки, внедрения, реализации и (или) применения, которыми обладают лица с учеными (научными) степенями или приравненными к ним степенями и (или) званиями, в том числе иностранными;</w:t>
      </w:r>
    </w:p>
    <w:p>
      <w:pPr>
        <w:pStyle w:val="0"/>
        <w:spacing w:before="200" w:lineRule="auto"/>
        <w:ind w:firstLine="540"/>
        <w:jc w:val="both"/>
      </w:pPr>
      <w:r>
        <w:rPr>
          <w:sz w:val="20"/>
        </w:rPr>
        <w:t xml:space="preserve">б) результаты разработки технологии получили признание в научном сообществе или при разработке технологии были получены новые научные знания, что подтверждается публикациями в научных журналах "Белого списка" или публикациями по итогам конференций;</w:t>
      </w:r>
    </w:p>
    <w:p>
      <w:pPr>
        <w:pStyle w:val="0"/>
        <w:spacing w:before="200" w:lineRule="auto"/>
        <w:ind w:firstLine="540"/>
        <w:jc w:val="both"/>
      </w:pPr>
      <w:r>
        <w:rPr>
          <w:sz w:val="20"/>
        </w:rPr>
        <w:t xml:space="preserve">в) разработка технологии требует использования новых закономерностей и принципов, установленных по результатам научных исследований, или новой комбинации известных закономерностей и принципов, что подтверждается публикациями в научных журналах "Белого списка" или публикациями по итогам конференций;</w:t>
      </w:r>
    </w:p>
    <w:p>
      <w:pPr>
        <w:pStyle w:val="0"/>
        <w:spacing w:before="200" w:lineRule="auto"/>
        <w:ind w:firstLine="540"/>
        <w:jc w:val="both"/>
      </w:pPr>
      <w:r>
        <w:rPr>
          <w:sz w:val="20"/>
        </w:rPr>
        <w:t xml:space="preserve">г) при разработке технологии созданы результаты интеллектуальной деятельности, которым предоставлена правовая охрана в установленном законодательством Российской Федерации порядке, или использованы такие ранее созданные результаты интеллектуальной деятельности.</w:t>
      </w:r>
    </w:p>
    <w:bookmarkStart w:id="190" w:name="P190"/>
    <w:bookmarkEnd w:id="190"/>
    <w:p>
      <w:pPr>
        <w:pStyle w:val="0"/>
        <w:spacing w:before="200" w:lineRule="auto"/>
        <w:ind w:firstLine="540"/>
        <w:jc w:val="both"/>
      </w:pPr>
      <w:r>
        <w:rPr>
          <w:sz w:val="20"/>
        </w:rPr>
        <w:t xml:space="preserve">45. Заместитель Председателя Правительства Российской Федерации вправе в отношении отрасли экономики или социальной сферы или технологического направления (в соответствии с распределением обязанностей) определить в качестве обязательных один или несколько критериев, указанных в </w:t>
      </w:r>
      <w:hyperlink w:history="0" w:anchor="P185"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w:t>
      </w:r>
    </w:p>
    <w:bookmarkStart w:id="191" w:name="P191"/>
    <w:bookmarkEnd w:id="191"/>
    <w:p>
      <w:pPr>
        <w:pStyle w:val="0"/>
        <w:spacing w:before="200" w:lineRule="auto"/>
        <w:ind w:firstLine="540"/>
        <w:jc w:val="both"/>
      </w:pPr>
      <w:r>
        <w:rPr>
          <w:sz w:val="20"/>
        </w:rPr>
        <w:t xml:space="preserve">46. Технология считается наукоемкой, если соответствует одному из критериев, указанных в </w:t>
      </w:r>
      <w:hyperlink w:history="0" w:anchor="P185"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 либо в случае, указанном в </w:t>
      </w:r>
      <w:hyperlink w:history="0" w:anchor="P190" w:tooltip="45. Заместитель Председателя Правительства Российской Федерации вправе в отношении отрасли экономики или социальной сферы или технологического направления (в соответствии с распределением обязанностей) определить в качестве обязательных один или несколько критериев, указанных в пункте 44 настоящего Положения.">
        <w:r>
          <w:rPr>
            <w:sz w:val="20"/>
            <w:color w:val="0000ff"/>
          </w:rPr>
          <w:t xml:space="preserve">пункте 45</w:t>
        </w:r>
      </w:hyperlink>
      <w:r>
        <w:rPr>
          <w:sz w:val="20"/>
        </w:rPr>
        <w:t xml:space="preserve"> настоящего Положения, если соответствует нескольким обязательным критериям, указанным в </w:t>
      </w:r>
      <w:hyperlink w:history="0" w:anchor="P185"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47. Оценка соответствия технологии критериям, указанным в </w:t>
      </w:r>
      <w:hyperlink w:history="0" w:anchor="P185"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 проводится экспертным советом.</w:t>
      </w:r>
    </w:p>
    <w:p>
      <w:pPr>
        <w:pStyle w:val="0"/>
        <w:spacing w:before="200" w:lineRule="auto"/>
        <w:ind w:firstLine="540"/>
        <w:jc w:val="both"/>
      </w:pPr>
      <w:r>
        <w:rPr>
          <w:sz w:val="20"/>
        </w:rPr>
        <w:t xml:space="preserve">48. Детализация критериев, указанных в </w:t>
      </w:r>
      <w:hyperlink w:history="0" w:anchor="P185"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пункте 44</w:t>
        </w:r>
      </w:hyperlink>
      <w:r>
        <w:rPr>
          <w:sz w:val="20"/>
        </w:rPr>
        <w:t xml:space="preserve"> настоящего Положения, осуществляется в рамках методических рекомендаций.</w:t>
      </w:r>
    </w:p>
    <w:p>
      <w:pPr>
        <w:pStyle w:val="0"/>
        <w:ind w:firstLine="540"/>
        <w:jc w:val="both"/>
      </w:pPr>
      <w:r>
        <w:rPr>
          <w:sz w:val="20"/>
        </w:rPr>
      </w:r>
    </w:p>
    <w:p>
      <w:pPr>
        <w:pStyle w:val="2"/>
        <w:outlineLvl w:val="1"/>
        <w:jc w:val="center"/>
      </w:pPr>
      <w:r>
        <w:rPr>
          <w:sz w:val="20"/>
        </w:rPr>
        <w:t xml:space="preserve">V. Порядок формирования и актуализации перечня</w:t>
      </w:r>
    </w:p>
    <w:p>
      <w:pPr>
        <w:pStyle w:val="2"/>
        <w:jc w:val="center"/>
      </w:pPr>
      <w:r>
        <w:rPr>
          <w:sz w:val="20"/>
        </w:rPr>
        <w:t xml:space="preserve">критических технологий</w:t>
      </w:r>
    </w:p>
    <w:p>
      <w:pPr>
        <w:pStyle w:val="0"/>
        <w:jc w:val="center"/>
      </w:pPr>
      <w:r>
        <w:rPr>
          <w:sz w:val="20"/>
        </w:rPr>
      </w:r>
    </w:p>
    <w:p>
      <w:pPr>
        <w:pStyle w:val="0"/>
        <w:ind w:firstLine="540"/>
        <w:jc w:val="both"/>
      </w:pPr>
      <w:r>
        <w:rPr>
          <w:sz w:val="20"/>
        </w:rPr>
        <w:t xml:space="preserve">49. Перечень </w:t>
      </w:r>
      <w:hyperlink w:history="0" r:id="rId3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критических технологий</w:t>
        </w:r>
      </w:hyperlink>
      <w:r>
        <w:rPr>
          <w:sz w:val="20"/>
        </w:rPr>
        <w:t xml:space="preserve"> включает в себя в том числе перечисление критических технологий с указанием ответственных за их развитие федеральных органов исполнительной власти и (или) государственных корпораций.</w:t>
      </w:r>
    </w:p>
    <w:p>
      <w:pPr>
        <w:pStyle w:val="0"/>
        <w:spacing w:before="200" w:lineRule="auto"/>
        <w:ind w:firstLine="540"/>
        <w:jc w:val="both"/>
      </w:pPr>
      <w:r>
        <w:rPr>
          <w:sz w:val="20"/>
        </w:rPr>
        <w:t xml:space="preserve">Федеральные органы исполнительной власти и (или) государственные корпорации могут определяться ответственными за развитие критических технологий, в том числе в зависимости от уровня готовности технологий.</w:t>
      </w:r>
    </w:p>
    <w:p>
      <w:pPr>
        <w:pStyle w:val="0"/>
        <w:spacing w:before="200" w:lineRule="auto"/>
        <w:ind w:firstLine="540"/>
        <w:jc w:val="both"/>
      </w:pPr>
      <w:r>
        <w:rPr>
          <w:sz w:val="20"/>
        </w:rPr>
        <w:t xml:space="preserve">50. Подготовка проекта распоряжения Правительства Российской Федерации об утверждении перечня критических технологий осуществляется Министерством экономического развития Российской Федерации.</w:t>
      </w:r>
    </w:p>
    <w:bookmarkStart w:id="201" w:name="P201"/>
    <w:bookmarkEnd w:id="201"/>
    <w:p>
      <w:pPr>
        <w:pStyle w:val="0"/>
        <w:spacing w:before="200" w:lineRule="auto"/>
        <w:ind w:firstLine="540"/>
        <w:jc w:val="both"/>
      </w:pPr>
      <w:r>
        <w:rPr>
          <w:sz w:val="20"/>
        </w:rPr>
        <w:t xml:space="preserve">Проект распоряжения Правительства Российской Федерации об утверждении перечня критических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15 рабочих дней согласующим, указанным в </w:t>
      </w:r>
      <w:hyperlink w:history="0" w:anchor="P201" w:tooltip="Проект распоряжения Правительства Российской Федерации об утверждении перечня критически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втором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утверждении перечня критических технологий считается согласованным.</w:t>
      </w:r>
    </w:p>
    <w:p>
      <w:pPr>
        <w:pStyle w:val="0"/>
        <w:spacing w:before="200" w:lineRule="auto"/>
        <w:ind w:firstLine="540"/>
        <w:jc w:val="both"/>
      </w:pPr>
      <w:r>
        <w:rPr>
          <w:sz w:val="20"/>
        </w:rPr>
        <w:t xml:space="preserve">Перечень критических технологий определяется в соответствии с нормативными правовыми актами Президента Российской Федерации и формируется на основе технологий, включенных в планы развития технологий (при их наличии), технологий, включенных в карты технологической кооперации национальных проектов технологического лидерства по истечении 9 месяцев со дня вступления в силу особенностей реализации национальных проектов по обеспечению технологического лидерства Российской Федерации, связанных с реализацией технологической политики, предусмотренных </w:t>
      </w:r>
      <w:hyperlink w:history="0" r:id="rId3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Закона о технологической политике (далее - особенности), а также технологий, включенных в "дорожные карты" развития высокотехнологичных направлений по истечении 9 месяцев со дня вступления в силу особенностей.</w:t>
      </w:r>
    </w:p>
    <w:bookmarkStart w:id="204" w:name="P204"/>
    <w:bookmarkEnd w:id="204"/>
    <w:p>
      <w:pPr>
        <w:pStyle w:val="0"/>
        <w:spacing w:before="200" w:lineRule="auto"/>
        <w:ind w:firstLine="540"/>
        <w:jc w:val="both"/>
      </w:pPr>
      <w:r>
        <w:rPr>
          <w:sz w:val="20"/>
        </w:rPr>
        <w:t xml:space="preserve">51. Подготовка проектов распоряжений Правительства Российской Федерации об изменении перечня критических технологий осуществляется:</w:t>
      </w:r>
    </w:p>
    <w:p>
      <w:pPr>
        <w:pStyle w:val="0"/>
        <w:spacing w:before="200" w:lineRule="auto"/>
        <w:ind w:firstLine="540"/>
        <w:jc w:val="both"/>
      </w:pPr>
      <w:r>
        <w:rPr>
          <w:sz w:val="20"/>
        </w:rPr>
        <w:t xml:space="preserve">а) разработчиками при подготовке (актуализации) планов развития технологий;</w:t>
      </w:r>
    </w:p>
    <w:p>
      <w:pPr>
        <w:pStyle w:val="0"/>
        <w:spacing w:before="200" w:lineRule="auto"/>
        <w:ind w:firstLine="540"/>
        <w:jc w:val="both"/>
      </w:pPr>
      <w:r>
        <w:rPr>
          <w:sz w:val="20"/>
        </w:rPr>
        <w:t xml:space="preserve">б) при наличии соответствующего решения Заместителя Председателя Правительства Российской Федерации, который курирует вопросы, относящиеся к сфере реализации соответствующего национального проекта технологического лидерства, и функции которого устанавливаются нормативным правовым актом Правительства Российской Федерации в сфере проектной деятельности (далее - куратор национального проекта технологического лидерства), о рассмотрении потенциальной критической технологии на соответствие требованиям к критическим технологиям, указанным в </w:t>
      </w:r>
      <w:hyperlink w:history="0" w:anchor="P207"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пункте 52</w:t>
        </w:r>
      </w:hyperlink>
      <w:r>
        <w:rPr>
          <w:sz w:val="20"/>
        </w:rPr>
        <w:t xml:space="preserve"> настоящего Положения, ответственными за реализацию национальных проектов технологического лидерства после подготовки (изменения) карт технологической кооперации национальных проектов технологического лидерства.</w:t>
      </w:r>
    </w:p>
    <w:bookmarkStart w:id="207" w:name="P207"/>
    <w:bookmarkEnd w:id="207"/>
    <w:p>
      <w:pPr>
        <w:pStyle w:val="0"/>
        <w:spacing w:before="200" w:lineRule="auto"/>
        <w:ind w:firstLine="540"/>
        <w:jc w:val="both"/>
      </w:pPr>
      <w:r>
        <w:rPr>
          <w:sz w:val="20"/>
        </w:rPr>
        <w:t xml:space="preserve">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w:t>
      </w:r>
    </w:p>
    <w:p>
      <w:pPr>
        <w:pStyle w:val="0"/>
        <w:spacing w:before="200" w:lineRule="auto"/>
        <w:ind w:firstLine="540"/>
        <w:jc w:val="both"/>
      </w:pPr>
      <w:r>
        <w:rPr>
          <w:sz w:val="20"/>
        </w:rPr>
        <w:t xml:space="preserve">а) потенциальная критическая технология соответствует критериям наукоемкости технологий в соответствии с </w:t>
      </w:r>
      <w:hyperlink w:history="0" w:anchor="P185"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пунктами 44</w:t>
        </w:r>
      </w:hyperlink>
      <w:r>
        <w:rPr>
          <w:sz w:val="20"/>
        </w:rPr>
        <w:t xml:space="preserve"> - </w:t>
      </w:r>
      <w:hyperlink w:history="0" w:anchor="P191" w:tooltip="46. Технология считается наукоемкой, если соответствует одному из критериев, указанных в пункте 44 настоящего Положения, либо в случае, указанном в пункте 45 настоящего Положения, если соответствует нескольким обязательным критериям, указанным в пункте 44 настоящего Положения.">
        <w:r>
          <w:rPr>
            <w:sz w:val="20"/>
            <w:color w:val="0000ff"/>
          </w:rPr>
          <w:t xml:space="preserve">46</w:t>
        </w:r>
      </w:hyperlink>
      <w:r>
        <w:rPr>
          <w:sz w:val="20"/>
        </w:rPr>
        <w:t xml:space="preserve"> настоящего Положения или будет соответствовать указанным критериям на момент завершения ее разработки;</w:t>
      </w:r>
    </w:p>
    <w:p>
      <w:pPr>
        <w:pStyle w:val="0"/>
        <w:spacing w:before="200" w:lineRule="auto"/>
        <w:ind w:firstLine="540"/>
        <w:jc w:val="both"/>
      </w:pPr>
      <w:r>
        <w:rPr>
          <w:sz w:val="20"/>
        </w:rPr>
        <w:t xml:space="preserve">б) потенциальная критическая технология используется для создания продукции, имеющей системное значение для функционирования экономики, решения социально-экономических задач, обеспечения обороны страны и безопасности государства.</w:t>
      </w:r>
    </w:p>
    <w:p>
      <w:pPr>
        <w:pStyle w:val="0"/>
        <w:spacing w:before="200" w:lineRule="auto"/>
        <w:ind w:firstLine="540"/>
        <w:jc w:val="both"/>
      </w:pPr>
      <w:r>
        <w:rPr>
          <w:sz w:val="20"/>
        </w:rPr>
        <w:t xml:space="preserve">53. Детализация требований к критическим технологиям, указанных в </w:t>
      </w:r>
      <w:hyperlink w:history="0" w:anchor="P207"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пункте 52</w:t>
        </w:r>
      </w:hyperlink>
      <w:r>
        <w:rPr>
          <w:sz w:val="20"/>
        </w:rPr>
        <w:t xml:space="preserve"> настоящего Положения, осуществляется в рамках методических рекомендаций.</w:t>
      </w:r>
    </w:p>
    <w:p>
      <w:pPr>
        <w:pStyle w:val="0"/>
        <w:spacing w:before="200" w:lineRule="auto"/>
        <w:ind w:firstLine="540"/>
        <w:jc w:val="both"/>
      </w:pPr>
      <w:r>
        <w:rPr>
          <w:sz w:val="20"/>
        </w:rPr>
        <w:t xml:space="preserve">54. Подготовленный проект распоряжения Правительства Российской Федерации об изменении перечня критических технологий в соответствии с </w:t>
      </w:r>
      <w:hyperlink w:history="0" w:anchor="P212" w:tooltip="55. Оценка на соответствие критически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критических технологий в экспертный совет. В случае отсутствия результатов оценки на соответствие критическим технологиям в указанный срок проект распоряжения Правительства Российской Федерации об изменении перечня критических технологий считается прошедшим указанную оценку экспертным советом.">
        <w:r>
          <w:rPr>
            <w:sz w:val="20"/>
            <w:color w:val="0000ff"/>
          </w:rPr>
          <w:t xml:space="preserve">пунктами 55</w:t>
        </w:r>
      </w:hyperlink>
      <w:r>
        <w:rPr>
          <w:sz w:val="20"/>
        </w:rPr>
        <w:t xml:space="preserve"> и </w:t>
      </w:r>
      <w:hyperlink w:history="0" w:anchor="P215" w:tooltip="56. Проект распоряжения Правительства Российской Федерации об изменении перечня критически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56</w:t>
        </w:r>
      </w:hyperlink>
      <w:r>
        <w:rPr>
          <w:sz w:val="20"/>
        </w:rPr>
        <w:t xml:space="preserve"> настоящего Положения направляется для оценки потенциальных критических технологий на соответствие требованиям к критическим технологиям, указанным в </w:t>
      </w:r>
      <w:hyperlink w:history="0" w:anchor="P207" w:tooltip="52. Потенциальная критическая технология определяется как критическая технология при условии ее соответствия каждому из следующих требований к критическим технологиям:">
        <w:r>
          <w:rPr>
            <w:sz w:val="20"/>
            <w:color w:val="0000ff"/>
          </w:rPr>
          <w:t xml:space="preserve">пункте 52</w:t>
        </w:r>
      </w:hyperlink>
      <w:r>
        <w:rPr>
          <w:sz w:val="20"/>
        </w:rPr>
        <w:t xml:space="preserve"> настоящего Положения (далее - оценка на соответствие критическим технологиям), и согласования.</w:t>
      </w:r>
    </w:p>
    <w:bookmarkStart w:id="212" w:name="P212"/>
    <w:bookmarkEnd w:id="212"/>
    <w:p>
      <w:pPr>
        <w:pStyle w:val="0"/>
        <w:spacing w:before="200" w:lineRule="auto"/>
        <w:ind w:firstLine="540"/>
        <w:jc w:val="both"/>
      </w:pPr>
      <w:r>
        <w:rPr>
          <w:sz w:val="20"/>
        </w:rPr>
        <w:t xml:space="preserve">55. Оценка на соответствие критическим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критических технологий в экспертный совет. В случае отсутствия результатов оценки на соответствие критическим технологиям в указанный срок проект распоряжения Правительства Российской Федерации об изменении перечня критических технологий считается прошедшим указанную оценку экспертным советом.</w:t>
      </w:r>
    </w:p>
    <w:p>
      <w:pPr>
        <w:pStyle w:val="0"/>
        <w:spacing w:before="200" w:lineRule="auto"/>
        <w:ind w:firstLine="540"/>
        <w:jc w:val="both"/>
      </w:pPr>
      <w:r>
        <w:rPr>
          <w:sz w:val="20"/>
        </w:rPr>
        <w:t xml:space="preserve">Экспертный совет при оценке на соответствие критическим технологиям должен руководствоваться методическими рекомендациями, включающими в себя указания (рекомендации) по проведению такой оценки.</w:t>
      </w:r>
    </w:p>
    <w:p>
      <w:pPr>
        <w:pStyle w:val="0"/>
        <w:spacing w:before="200" w:lineRule="auto"/>
        <w:ind w:firstLine="540"/>
        <w:jc w:val="both"/>
      </w:pPr>
      <w:r>
        <w:rPr>
          <w:sz w:val="20"/>
        </w:rPr>
        <w:t xml:space="preserve">Результаты оценки на соответствие критическим технологиям представляются экспертным советом ответственному за подготовку проекта распоряжения Правительства Российской Федерации об изменении перечня критических технологий, предусмотренному </w:t>
      </w:r>
      <w:hyperlink w:history="0" w:anchor="P204" w:tooltip="51. Подготовка проектов распоряжений Правительства Российской Федерации об изменении перечня критических технологий осуществляется:">
        <w:r>
          <w:rPr>
            <w:sz w:val="20"/>
            <w:color w:val="0000ff"/>
          </w:rPr>
          <w:t xml:space="preserve">пунктом 51</w:t>
        </w:r>
      </w:hyperlink>
      <w:r>
        <w:rPr>
          <w:sz w:val="20"/>
        </w:rPr>
        <w:t xml:space="preserve"> настоящего Положения, Комиссии по научно-технологическому развитию, а также в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215" w:name="P215"/>
    <w:bookmarkEnd w:id="215"/>
    <w:p>
      <w:pPr>
        <w:pStyle w:val="0"/>
        <w:spacing w:before="200" w:lineRule="auto"/>
        <w:ind w:firstLine="540"/>
        <w:jc w:val="both"/>
      </w:pPr>
      <w:r>
        <w:rPr>
          <w:sz w:val="20"/>
        </w:rPr>
        <w:t xml:space="preserve">56. Проект распоряжения Правительства Российской Федерации об изменении перечня критических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Министерство экономического развития Российской Федерации рассматривает проект распоряжения Правительства Российской Федерации об изменении перечня критических технологий с учетом результатов оценки на соответствие критическим технологиям.</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215" w:tooltip="56. Проект распоряжения Правительства Российской Федерации об изменении перечня критически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изменении перечня критических технологий считается согласованным.</w:t>
      </w:r>
    </w:p>
    <w:p>
      <w:pPr>
        <w:pStyle w:val="0"/>
        <w:jc w:val="center"/>
      </w:pPr>
      <w:r>
        <w:rPr>
          <w:sz w:val="20"/>
        </w:rPr>
      </w:r>
    </w:p>
    <w:p>
      <w:pPr>
        <w:pStyle w:val="2"/>
        <w:outlineLvl w:val="1"/>
        <w:jc w:val="center"/>
      </w:pPr>
      <w:r>
        <w:rPr>
          <w:sz w:val="20"/>
        </w:rPr>
        <w:t xml:space="preserve">VI. Порядок формирования и актуализации перечня сквозных</w:t>
      </w:r>
    </w:p>
    <w:p>
      <w:pPr>
        <w:pStyle w:val="2"/>
        <w:jc w:val="center"/>
      </w:pPr>
      <w:r>
        <w:rPr>
          <w:sz w:val="20"/>
        </w:rPr>
        <w:t xml:space="preserve">технологий. Порядок оценки технологий и отнесения их</w:t>
      </w:r>
    </w:p>
    <w:p>
      <w:pPr>
        <w:pStyle w:val="2"/>
        <w:jc w:val="center"/>
      </w:pPr>
      <w:r>
        <w:rPr>
          <w:sz w:val="20"/>
        </w:rPr>
        <w:t xml:space="preserve">к сквозным технологиям</w:t>
      </w:r>
    </w:p>
    <w:p>
      <w:pPr>
        <w:pStyle w:val="0"/>
        <w:jc w:val="center"/>
      </w:pPr>
      <w:r>
        <w:rPr>
          <w:sz w:val="20"/>
        </w:rPr>
      </w:r>
    </w:p>
    <w:p>
      <w:pPr>
        <w:pStyle w:val="0"/>
        <w:ind w:firstLine="540"/>
        <w:jc w:val="both"/>
      </w:pPr>
      <w:r>
        <w:rPr>
          <w:sz w:val="20"/>
        </w:rPr>
        <w:t xml:space="preserve">57. Перечень </w:t>
      </w:r>
      <w:hyperlink w:history="0" r:id="rId3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сквозных технологий</w:t>
        </w:r>
      </w:hyperlink>
      <w:r>
        <w:rPr>
          <w:sz w:val="20"/>
        </w:rPr>
        <w:t xml:space="preserve"> включает в себя в том числе перечисление сквозных технологий с указанием ответственных за их развитие федеральных органов исполнительной власти и (или) государственных корпораций.</w:t>
      </w:r>
    </w:p>
    <w:p>
      <w:pPr>
        <w:pStyle w:val="0"/>
        <w:spacing w:before="200" w:lineRule="auto"/>
        <w:ind w:firstLine="540"/>
        <w:jc w:val="both"/>
      </w:pPr>
      <w:r>
        <w:rPr>
          <w:sz w:val="20"/>
        </w:rPr>
        <w:t xml:space="preserve">Федеральные органы исполнительной власти и (или) государственные корпорации могут определяться ответственными за развитие сквозных технологий, в том числе в зависимости от уровня готовности технологий, отраслей экономики и социальной сферы.</w:t>
      </w:r>
    </w:p>
    <w:p>
      <w:pPr>
        <w:pStyle w:val="0"/>
        <w:spacing w:before="200" w:lineRule="auto"/>
        <w:ind w:firstLine="540"/>
        <w:jc w:val="both"/>
      </w:pPr>
      <w:r>
        <w:rPr>
          <w:sz w:val="20"/>
        </w:rPr>
        <w:t xml:space="preserve">58. Подготовка проекта распоряжения Правительства Российской Федерации об утверждении перечня сквозных технологий осуществляется Министерством экономического развития Российской Федерации.</w:t>
      </w:r>
    </w:p>
    <w:bookmarkStart w:id="226" w:name="P226"/>
    <w:bookmarkEnd w:id="226"/>
    <w:p>
      <w:pPr>
        <w:pStyle w:val="0"/>
        <w:spacing w:before="200" w:lineRule="auto"/>
        <w:ind w:firstLine="540"/>
        <w:jc w:val="both"/>
      </w:pPr>
      <w:r>
        <w:rPr>
          <w:sz w:val="20"/>
        </w:rPr>
        <w:t xml:space="preserve">Проект распоряжения Правительства Российской Федерации об утверждении перечня сквозных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15 рабочих дней согласующим, указанным в </w:t>
      </w:r>
      <w:hyperlink w:history="0" w:anchor="P226" w:tooltip="Проект распоряжения Правительства Российской Федерации об утверждении перечня сквозных технологий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втором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утверждении перечня сквозных технологий считается согласованным.</w:t>
      </w:r>
    </w:p>
    <w:p>
      <w:pPr>
        <w:pStyle w:val="0"/>
        <w:spacing w:before="200" w:lineRule="auto"/>
        <w:ind w:firstLine="540"/>
        <w:jc w:val="both"/>
      </w:pPr>
      <w:r>
        <w:rPr>
          <w:sz w:val="20"/>
        </w:rPr>
        <w:t xml:space="preserve">Перечень сквозных технологий определяется в соответствии с нормативными правовыми актами Президента Российской Федерации и формируется на основе технологий, включенных в планы развития технологий (при их наличии), а также технологий, включенных в карты технологической кооперации национальных проектов технологического лидерства по истечении 9 месяцев со дня вступления в силу особенностей, и технологий, включенных в "дорожные карты" развития высокотехнологичных направлений по истечении 9 месяцев со дня вступления в силу особенностей.</w:t>
      </w:r>
    </w:p>
    <w:bookmarkStart w:id="229" w:name="P229"/>
    <w:bookmarkEnd w:id="229"/>
    <w:p>
      <w:pPr>
        <w:pStyle w:val="0"/>
        <w:spacing w:before="200" w:lineRule="auto"/>
        <w:ind w:firstLine="540"/>
        <w:jc w:val="both"/>
      </w:pPr>
      <w:r>
        <w:rPr>
          <w:sz w:val="20"/>
        </w:rPr>
        <w:t xml:space="preserve">59. Подготовка проектов распоряжений Правительства Российской Федерации об изменении перечня сквозных технологий осуществляется:</w:t>
      </w:r>
    </w:p>
    <w:p>
      <w:pPr>
        <w:pStyle w:val="0"/>
        <w:spacing w:before="200" w:lineRule="auto"/>
        <w:ind w:firstLine="540"/>
        <w:jc w:val="both"/>
      </w:pPr>
      <w:r>
        <w:rPr>
          <w:sz w:val="20"/>
        </w:rPr>
        <w:t xml:space="preserve">а) разработчиками при подготовке (актуализации) планов развития технологий;</w:t>
      </w:r>
    </w:p>
    <w:p>
      <w:pPr>
        <w:pStyle w:val="0"/>
        <w:spacing w:before="200" w:lineRule="auto"/>
        <w:ind w:firstLine="540"/>
        <w:jc w:val="both"/>
      </w:pPr>
      <w:r>
        <w:rPr>
          <w:sz w:val="20"/>
        </w:rPr>
        <w:t xml:space="preserve">б) при наличии соответствующего решения куратора национального проекта технологического лидерства о рассмотрении потенциальной сквозной технологии на соответствие требованиям к сквозным технологиям, указанным в </w:t>
      </w:r>
      <w:hyperlink w:history="0" w:anchor="P233"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ответственными за реализацию национальных проектов технологического лидерства после подготовки (изменения) карт технологической кооперации национальных проектов технологического лидерства;</w:t>
      </w:r>
    </w:p>
    <w:p>
      <w:pPr>
        <w:pStyle w:val="0"/>
        <w:spacing w:before="200" w:lineRule="auto"/>
        <w:ind w:firstLine="540"/>
        <w:jc w:val="both"/>
      </w:pPr>
      <w:r>
        <w:rPr>
          <w:sz w:val="20"/>
        </w:rPr>
        <w:t xml:space="preserve">в) Министерством экономического развития Российской Федерации совместно с заинтересованными федеральными органами исполнительной власти на основании предложений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сферах, к которым относятся отрасли реализации проектов по развитию сквозных технологий.</w:t>
      </w:r>
    </w:p>
    <w:bookmarkStart w:id="233" w:name="P233"/>
    <w:bookmarkEnd w:id="233"/>
    <w:p>
      <w:pPr>
        <w:pStyle w:val="0"/>
        <w:spacing w:before="200" w:lineRule="auto"/>
        <w:ind w:firstLine="540"/>
        <w:jc w:val="both"/>
      </w:pPr>
      <w:r>
        <w:rPr>
          <w:sz w:val="20"/>
        </w:rPr>
        <w:t xml:space="preserve">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w:t>
      </w:r>
    </w:p>
    <w:p>
      <w:pPr>
        <w:pStyle w:val="0"/>
        <w:spacing w:before="200" w:lineRule="auto"/>
        <w:ind w:firstLine="540"/>
        <w:jc w:val="both"/>
      </w:pPr>
      <w:r>
        <w:rPr>
          <w:sz w:val="20"/>
        </w:rPr>
        <w:t xml:space="preserve">а) потенциальная сквозная технология соответствует критериям наукоемкости технологий в соответствии с </w:t>
      </w:r>
      <w:hyperlink w:history="0" w:anchor="P185" w:tooltip="44. Критериями наукоемкости технологий, включенных в перечень критических технологий и перечень сквозных технологий, являются следующие критерии:">
        <w:r>
          <w:rPr>
            <w:sz w:val="20"/>
            <w:color w:val="0000ff"/>
          </w:rPr>
          <w:t xml:space="preserve">пунктами 44</w:t>
        </w:r>
      </w:hyperlink>
      <w:r>
        <w:rPr>
          <w:sz w:val="20"/>
        </w:rPr>
        <w:t xml:space="preserve"> - </w:t>
      </w:r>
      <w:hyperlink w:history="0" w:anchor="P191" w:tooltip="46. Технология считается наукоемкой, если соответствует одному из критериев, указанных в пункте 44 настоящего Положения, либо в случае, указанном в пункте 45 настоящего Положения, если соответствует нескольким обязательным критериям, указанным в пункте 44 настоящего Положения.">
        <w:r>
          <w:rPr>
            <w:sz w:val="20"/>
            <w:color w:val="0000ff"/>
          </w:rPr>
          <w:t xml:space="preserve">46</w:t>
        </w:r>
      </w:hyperlink>
      <w:r>
        <w:rPr>
          <w:sz w:val="20"/>
        </w:rPr>
        <w:t xml:space="preserve"> настоящего Положения или будет соответствовать указанным критериям на момент завершения ее разработки;</w:t>
      </w:r>
    </w:p>
    <w:p>
      <w:pPr>
        <w:pStyle w:val="0"/>
        <w:spacing w:before="200" w:lineRule="auto"/>
        <w:ind w:firstLine="540"/>
        <w:jc w:val="both"/>
      </w:pPr>
      <w:r>
        <w:rPr>
          <w:sz w:val="20"/>
        </w:rPr>
        <w:t xml:space="preserve">б) потенциальная сквозная технология является перспективной;</w:t>
      </w:r>
    </w:p>
    <w:p>
      <w:pPr>
        <w:pStyle w:val="0"/>
        <w:spacing w:before="200" w:lineRule="auto"/>
        <w:ind w:firstLine="540"/>
        <w:jc w:val="both"/>
      </w:pPr>
      <w:r>
        <w:rPr>
          <w:sz w:val="20"/>
        </w:rPr>
        <w:t xml:space="preserve">в) потенциальная сквозная технология направлена на создание высокотехнологичной продукции и (или) внедрение технологических инноваций;</w:t>
      </w:r>
    </w:p>
    <w:p>
      <w:pPr>
        <w:pStyle w:val="0"/>
        <w:spacing w:before="200" w:lineRule="auto"/>
        <w:ind w:firstLine="540"/>
        <w:jc w:val="both"/>
      </w:pPr>
      <w:r>
        <w:rPr>
          <w:sz w:val="20"/>
        </w:rPr>
        <w:t xml:space="preserve">г) потенциальная сквозная технология оказывает существенное влияние на экономическое развитие путем изменения рынков и (или) содействия формированию новых рынков;</w:t>
      </w:r>
    </w:p>
    <w:p>
      <w:pPr>
        <w:pStyle w:val="0"/>
        <w:spacing w:before="200" w:lineRule="auto"/>
        <w:ind w:firstLine="540"/>
        <w:jc w:val="both"/>
      </w:pPr>
      <w:r>
        <w:rPr>
          <w:sz w:val="20"/>
        </w:rPr>
        <w:t xml:space="preserve">д) потенциальная сквозная технология имеет межотраслевое значение.</w:t>
      </w:r>
    </w:p>
    <w:p>
      <w:pPr>
        <w:pStyle w:val="0"/>
        <w:spacing w:before="200" w:lineRule="auto"/>
        <w:ind w:firstLine="540"/>
        <w:jc w:val="both"/>
      </w:pPr>
      <w:r>
        <w:rPr>
          <w:sz w:val="20"/>
        </w:rPr>
        <w:t xml:space="preserve">61. Детализация требований к сквозным технологиям, указанных в </w:t>
      </w:r>
      <w:hyperlink w:history="0" w:anchor="P233"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осуществляется в рамках методических рекомендаций.</w:t>
      </w:r>
    </w:p>
    <w:p>
      <w:pPr>
        <w:pStyle w:val="0"/>
        <w:spacing w:before="200" w:lineRule="auto"/>
        <w:ind w:firstLine="540"/>
        <w:jc w:val="both"/>
      </w:pPr>
      <w:r>
        <w:rPr>
          <w:sz w:val="20"/>
        </w:rPr>
        <w:t xml:space="preserve">62. Подготовленный проект распоряжения Правительства Российской Федерации об изменении перечня сквозных технологий в соответствии с </w:t>
      </w:r>
      <w:hyperlink w:history="0" w:anchor="P241" w:tooltip="63. Оценка на соответствие сквозны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сквозных технологий в экспертный совет. В рамках оценки на соответствие к сквозным технологиям Российская академия наук проводит экспертизу потенциальных сквозных технологий на соответствие требованиям к сквозным технологиям, указанным в пункте 60 настоящего Положения, результаты которой представляются экспе...">
        <w:r>
          <w:rPr>
            <w:sz w:val="20"/>
            <w:color w:val="0000ff"/>
          </w:rPr>
          <w:t xml:space="preserve">пунктами 63</w:t>
        </w:r>
      </w:hyperlink>
      <w:r>
        <w:rPr>
          <w:sz w:val="20"/>
        </w:rPr>
        <w:t xml:space="preserve"> и </w:t>
      </w:r>
      <w:hyperlink w:history="0" w:anchor="P244" w:tooltip="64. Проект распоряжения Правительства Российской Федерации об изменении перечня сквозны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64</w:t>
        </w:r>
      </w:hyperlink>
      <w:r>
        <w:rPr>
          <w:sz w:val="20"/>
        </w:rPr>
        <w:t xml:space="preserve"> настоящего Положения направляется для оценки потенциальных сквозных технологий на соответствие требованиям к сквозным технологиям, указанным в </w:t>
      </w:r>
      <w:hyperlink w:history="0" w:anchor="P233"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(далее - оценка на соответствие сквозным технологиям), и согласования.</w:t>
      </w:r>
    </w:p>
    <w:bookmarkStart w:id="241" w:name="P241"/>
    <w:bookmarkEnd w:id="241"/>
    <w:p>
      <w:pPr>
        <w:pStyle w:val="0"/>
        <w:spacing w:before="200" w:lineRule="auto"/>
        <w:ind w:firstLine="540"/>
        <w:jc w:val="both"/>
      </w:pPr>
      <w:r>
        <w:rPr>
          <w:sz w:val="20"/>
        </w:rPr>
        <w:t xml:space="preserve">63. Оценка на соответствие сквозным технологиям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сквозных технологий в экспертный совет. В рамках оценки на соответствие к сквозным технологиям Российская академия наук проводит экспертизу потенциальных сквозных технологий на соответствие требованиям к сквозным технологиям, указанным в </w:t>
      </w:r>
      <w:hyperlink w:history="0" w:anchor="P233" w:tooltip="60. Потенциальная сквозная технология определяется как сквозная технология при условии ее соответствия каждому из следующих требований к сквозным технологиям:">
        <w:r>
          <w:rPr>
            <w:sz w:val="20"/>
            <w:color w:val="0000ff"/>
          </w:rPr>
          <w:t xml:space="preserve">пункте 60</w:t>
        </w:r>
      </w:hyperlink>
      <w:r>
        <w:rPr>
          <w:sz w:val="20"/>
        </w:rPr>
        <w:t xml:space="preserve"> настоящего Положения, результаты которой представляются экспертному совету. В случае отсутствия результатов оценки на соответствие сквозным технологиям в указанный срок проект распоряжения Правительства Российской Федерации об изменении перечня сквозных технологий считается прошедшим такую оценку экспертным советом.</w:t>
      </w:r>
    </w:p>
    <w:p>
      <w:pPr>
        <w:pStyle w:val="0"/>
        <w:spacing w:before="200" w:lineRule="auto"/>
        <w:ind w:firstLine="540"/>
        <w:jc w:val="both"/>
      </w:pPr>
      <w:r>
        <w:rPr>
          <w:sz w:val="20"/>
        </w:rPr>
        <w:t xml:space="preserve">Экспертный совет при оценке на соответствие к сквозным технологиям должен руководствоваться методическими рекомендациями, включающими в себя указания (рекомендации) по проведению такой оценки.</w:t>
      </w:r>
    </w:p>
    <w:p>
      <w:pPr>
        <w:pStyle w:val="0"/>
        <w:spacing w:before="200" w:lineRule="auto"/>
        <w:ind w:firstLine="540"/>
        <w:jc w:val="both"/>
      </w:pPr>
      <w:r>
        <w:rPr>
          <w:sz w:val="20"/>
        </w:rPr>
        <w:t xml:space="preserve">Результаты оценки на соответствие к сквозным технологиям представляются экспертным советом ответственному за подготовку проекта распоряжения Правительства Российской Федерации об изменении перечня сквозных технологий, предусмотренному </w:t>
      </w:r>
      <w:hyperlink w:history="0" w:anchor="P229" w:tooltip="59. Подготовка проектов распоряжений Правительства Российской Федерации об изменении перечня сквозных технологий осуществляется:">
        <w:r>
          <w:rPr>
            <w:sz w:val="20"/>
            <w:color w:val="0000ff"/>
          </w:rPr>
          <w:t xml:space="preserve">пунктом 59</w:t>
        </w:r>
      </w:hyperlink>
      <w:r>
        <w:rPr>
          <w:sz w:val="20"/>
        </w:rPr>
        <w:t xml:space="preserve"> настоящего Положения, Комиссии по научно-технологическому развитию, а также в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244" w:name="P244"/>
    <w:bookmarkEnd w:id="244"/>
    <w:p>
      <w:pPr>
        <w:pStyle w:val="0"/>
        <w:spacing w:before="200" w:lineRule="auto"/>
        <w:ind w:firstLine="540"/>
        <w:jc w:val="both"/>
      </w:pPr>
      <w:r>
        <w:rPr>
          <w:sz w:val="20"/>
        </w:rPr>
        <w:t xml:space="preserve">64. Проект распоряжения Правительства Российской Федерации об изменении перечня сквозных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Министерство экономического развития Российской Федерации рассматривает проект распоряжения Правительства Российской Федерации об изменении перечня сквозных технологий с учетом результатов оценки на соответствие сквозным технологиям.</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244" w:tooltip="64. Проект распоряжения Правительства Российской Федерации об изменении перечня сквозных технологий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изменении перечня сквозных технологий считается согласованным.</w:t>
      </w:r>
    </w:p>
    <w:p>
      <w:pPr>
        <w:pStyle w:val="0"/>
        <w:jc w:val="center"/>
      </w:pPr>
      <w:r>
        <w:rPr>
          <w:sz w:val="20"/>
        </w:rPr>
      </w:r>
    </w:p>
    <w:p>
      <w:pPr>
        <w:pStyle w:val="2"/>
        <w:outlineLvl w:val="1"/>
        <w:jc w:val="center"/>
      </w:pPr>
      <w:r>
        <w:rPr>
          <w:sz w:val="20"/>
        </w:rPr>
        <w:t xml:space="preserve">VII. Порядок формирования и актуализации перечня видов</w:t>
      </w:r>
    </w:p>
    <w:p>
      <w:pPr>
        <w:pStyle w:val="2"/>
        <w:jc w:val="center"/>
      </w:pPr>
      <w:r>
        <w:rPr>
          <w:sz w:val="20"/>
        </w:rPr>
        <w:t xml:space="preserve">высокотехнологичной продукции</w:t>
      </w:r>
    </w:p>
    <w:p>
      <w:pPr>
        <w:pStyle w:val="0"/>
        <w:jc w:val="center"/>
      </w:pPr>
      <w:r>
        <w:rPr>
          <w:sz w:val="20"/>
        </w:rPr>
      </w:r>
    </w:p>
    <w:p>
      <w:pPr>
        <w:pStyle w:val="0"/>
        <w:ind w:firstLine="540"/>
        <w:jc w:val="both"/>
      </w:pPr>
      <w:r>
        <w:rPr>
          <w:sz w:val="20"/>
        </w:rPr>
        <w:t xml:space="preserve">65. Перечень видов высокотехнологичной продукции включает в себя в том числе перечисление видов </w:t>
      </w:r>
      <w:hyperlink w:history="0" r:id="rId33"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высокотехнологичной продукции</w:t>
        </w:r>
      </w:hyperlink>
      <w:r>
        <w:rPr>
          <w:sz w:val="20"/>
        </w:rPr>
        <w:t xml:space="preserve"> с указанием ответственных за их развитие федеральных органов исполнительной власти и (или) государственных корпораций, а также критических технологий и (или) сквозных технологий, которые лежат в основе разработки и производства видов высокотехнологичной продукции.</w:t>
      </w:r>
    </w:p>
    <w:p>
      <w:pPr>
        <w:pStyle w:val="0"/>
        <w:spacing w:before="200" w:lineRule="auto"/>
        <w:ind w:firstLine="540"/>
        <w:jc w:val="both"/>
      </w:pPr>
      <w:r>
        <w:rPr>
          <w:sz w:val="20"/>
        </w:rPr>
        <w:t xml:space="preserve">Федеральные органы исполнительной власти и (или) государственные корпорации могут определяться ответственными за развитие видов высокотехнологичной продукции, в том числе в зависимости от уровня готовности технологий, которые лежат в основе разработки и производства видов высокотехнологичной продукции.</w:t>
      </w:r>
    </w:p>
    <w:p>
      <w:pPr>
        <w:pStyle w:val="0"/>
        <w:spacing w:before="200" w:lineRule="auto"/>
        <w:ind w:firstLine="540"/>
        <w:jc w:val="both"/>
      </w:pPr>
      <w:r>
        <w:rPr>
          <w:sz w:val="20"/>
        </w:rPr>
        <w:t xml:space="preserve">Виды высокотехнологичной продукции в перечне видов высокотехнологичной продукции должны быть классифицированы в соответствии с Общероссийским </w:t>
      </w: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0"/>
            <w:color w:val="0000ff"/>
          </w:rPr>
          <w:t xml:space="preserve">классификатором</w:t>
        </w:r>
      </w:hyperlink>
      <w:r>
        <w:rPr>
          <w:sz w:val="20"/>
        </w:rPr>
        <w:t xml:space="preserve"> продукции по видам экономической деятельности и единой Товарной </w:t>
      </w:r>
      <w:hyperlink w:history="0" r:id="rId3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spacing w:before="200" w:lineRule="auto"/>
        <w:ind w:firstLine="540"/>
        <w:jc w:val="both"/>
      </w:pPr>
      <w:r>
        <w:rPr>
          <w:sz w:val="20"/>
        </w:rPr>
        <w:t xml:space="preserve">66. Подготовка проекта распоряжения Правительства Российской Федерации об утверждении перечня видов высокотехнологичной продукции осуществляется Министерством экономического развития Российской Федерации.</w:t>
      </w:r>
    </w:p>
    <w:bookmarkStart w:id="255" w:name="P255"/>
    <w:bookmarkEnd w:id="255"/>
    <w:p>
      <w:pPr>
        <w:pStyle w:val="0"/>
        <w:spacing w:before="200" w:lineRule="auto"/>
        <w:ind w:firstLine="540"/>
        <w:jc w:val="both"/>
      </w:pPr>
      <w:r>
        <w:rPr>
          <w:sz w:val="20"/>
        </w:rPr>
        <w:t xml:space="preserve">Проект распоряжения Правительства Российской Федерации об утверждении перечня видов высокотехнологичной продукции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В случае непредставления в течение 15 рабочих дней согласующим, указанным в </w:t>
      </w:r>
      <w:hyperlink w:history="0" w:anchor="P255" w:tooltip="Проект распоряжения Правительства Российской Федерации об утверждении перечня видов высокотехнологичной продукции направляется на согласование в президиум Комиссии по научно-технологическому развитию,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втором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утверждении перечня видов высокотехнологичной продукции считается согласованным.</w:t>
      </w:r>
    </w:p>
    <w:p>
      <w:pPr>
        <w:pStyle w:val="0"/>
        <w:spacing w:before="200" w:lineRule="auto"/>
        <w:ind w:firstLine="540"/>
        <w:jc w:val="both"/>
      </w:pPr>
      <w:r>
        <w:rPr>
          <w:sz w:val="20"/>
        </w:rPr>
        <w:t xml:space="preserve">67. Перечень видов высокотехнологичной продукции формируется на основе:</w:t>
      </w:r>
    </w:p>
    <w:p>
      <w:pPr>
        <w:pStyle w:val="0"/>
        <w:spacing w:before="200" w:lineRule="auto"/>
        <w:ind w:firstLine="540"/>
        <w:jc w:val="both"/>
      </w:pPr>
      <w:r>
        <w:rPr>
          <w:sz w:val="20"/>
        </w:rPr>
        <w:t xml:space="preserve">а) продукции, результатов работ и оказания услуг, включенных в планы развития технологий (при их наличии);</w:t>
      </w:r>
    </w:p>
    <w:p>
      <w:pPr>
        <w:pStyle w:val="0"/>
        <w:spacing w:before="200" w:lineRule="auto"/>
        <w:ind w:firstLine="540"/>
        <w:jc w:val="both"/>
      </w:pPr>
      <w:r>
        <w:rPr>
          <w:sz w:val="20"/>
        </w:rPr>
        <w:t xml:space="preserve">б) продукции, результатов работ и оказания услуг, включенных в планы мероприятий по реализации проектов по развитию сквозных технологий (при их наличии);</w:t>
      </w:r>
    </w:p>
    <w:p>
      <w:pPr>
        <w:pStyle w:val="0"/>
        <w:spacing w:before="200" w:lineRule="auto"/>
        <w:ind w:firstLine="540"/>
        <w:jc w:val="both"/>
      </w:pPr>
      <w:r>
        <w:rPr>
          <w:sz w:val="20"/>
        </w:rPr>
        <w:t xml:space="preserve">в) продукции, результатов работ и оказания услуг, включенных в карты технологической кооперации национальных проектов технологического лидерства по истечении 9 месяцев со дня вступления в силу особенностей;</w:t>
      </w:r>
    </w:p>
    <w:p>
      <w:pPr>
        <w:pStyle w:val="0"/>
        <w:spacing w:before="200" w:lineRule="auto"/>
        <w:ind w:firstLine="540"/>
        <w:jc w:val="both"/>
      </w:pPr>
      <w:r>
        <w:rPr>
          <w:sz w:val="20"/>
        </w:rPr>
        <w:t xml:space="preserve">г) продукции, результатов работ и оказания услуг, включенных в "дорожные карты" развития высокотехнологичных направлений по истечении 9 месяцев со дня вступления в силу особенностей.</w:t>
      </w:r>
    </w:p>
    <w:bookmarkStart w:id="262" w:name="P262"/>
    <w:bookmarkEnd w:id="262"/>
    <w:p>
      <w:pPr>
        <w:pStyle w:val="0"/>
        <w:spacing w:before="200" w:lineRule="auto"/>
        <w:ind w:firstLine="540"/>
        <w:jc w:val="both"/>
      </w:pPr>
      <w:r>
        <w:rPr>
          <w:sz w:val="20"/>
        </w:rPr>
        <w:t xml:space="preserve">68. Подготовка проектов распоряжений Правительства Российской Федерации об изменении перечня видов высокотехнологичной продукции осуществляется:</w:t>
      </w:r>
    </w:p>
    <w:p>
      <w:pPr>
        <w:pStyle w:val="0"/>
        <w:spacing w:before="200" w:lineRule="auto"/>
        <w:ind w:firstLine="540"/>
        <w:jc w:val="both"/>
      </w:pPr>
      <w:r>
        <w:rPr>
          <w:sz w:val="20"/>
        </w:rPr>
        <w:t xml:space="preserve">а) разработчиками при подготовке (актуализации) планов развития технологий;</w:t>
      </w:r>
    </w:p>
    <w:p>
      <w:pPr>
        <w:pStyle w:val="0"/>
        <w:spacing w:before="200" w:lineRule="auto"/>
        <w:ind w:firstLine="540"/>
        <w:jc w:val="both"/>
      </w:pPr>
      <w:r>
        <w:rPr>
          <w:sz w:val="20"/>
        </w:rPr>
        <w:t xml:space="preserve">б) при наличии соответствующего решения куратора национального проекта технологического лидерства о рассмотрении потенциальной высокотехнологичной продукции на соответствие требованиям к видам высокотехнологичной продукции, указанным в </w:t>
      </w:r>
      <w:hyperlink w:history="0" w:anchor="P266"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пункте 69</w:t>
        </w:r>
      </w:hyperlink>
      <w:r>
        <w:rPr>
          <w:sz w:val="20"/>
        </w:rPr>
        <w:t xml:space="preserve"> настоящего Положения, ответственными за реализацию национальных проектов технологического лидерства после подготовки (изменения) карт технологической кооперации национальных проектов технологического лидерства;</w:t>
      </w:r>
    </w:p>
    <w:p>
      <w:pPr>
        <w:pStyle w:val="0"/>
        <w:spacing w:before="200" w:lineRule="auto"/>
        <w:ind w:firstLine="540"/>
        <w:jc w:val="both"/>
      </w:pPr>
      <w:r>
        <w:rPr>
          <w:sz w:val="20"/>
        </w:rPr>
        <w:t xml:space="preserve">в) Министерством экономического развития Российской Федерации совместно с заинтересованными федеральными органами исполнительной власти на основании предложений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сферах, к которым относятся отрасли реализации проектов по развитию сквозных технологий.</w:t>
      </w:r>
    </w:p>
    <w:bookmarkStart w:id="266" w:name="P266"/>
    <w:bookmarkEnd w:id="266"/>
    <w:p>
      <w:pPr>
        <w:pStyle w:val="0"/>
        <w:spacing w:before="200" w:lineRule="auto"/>
        <w:ind w:firstLine="540"/>
        <w:jc w:val="both"/>
      </w:pPr>
      <w:r>
        <w:rPr>
          <w:sz w:val="20"/>
        </w:rPr>
        <w:t xml:space="preserve">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w:t>
      </w:r>
    </w:p>
    <w:p>
      <w:pPr>
        <w:pStyle w:val="0"/>
        <w:spacing w:before="200" w:lineRule="auto"/>
        <w:ind w:firstLine="540"/>
        <w:jc w:val="both"/>
      </w:pPr>
      <w:r>
        <w:rPr>
          <w:sz w:val="20"/>
        </w:rPr>
        <w:t xml:space="preserve">а) потенциальная высокотехнологичная продукция разработана и произведена на основе критических технологий и (или) сквозных технологий;</w:t>
      </w:r>
    </w:p>
    <w:p>
      <w:pPr>
        <w:pStyle w:val="0"/>
        <w:spacing w:before="200" w:lineRule="auto"/>
        <w:ind w:firstLine="540"/>
        <w:jc w:val="both"/>
      </w:pPr>
      <w:r>
        <w:rPr>
          <w:sz w:val="20"/>
        </w:rPr>
        <w:t xml:space="preserve">б) потенциальная высокотехнологичная продукция разработана и произведена с использованием передовых научных и технических достижений и инновационных методов.</w:t>
      </w:r>
    </w:p>
    <w:p>
      <w:pPr>
        <w:pStyle w:val="0"/>
        <w:spacing w:before="200" w:lineRule="auto"/>
        <w:ind w:firstLine="540"/>
        <w:jc w:val="both"/>
      </w:pPr>
      <w:r>
        <w:rPr>
          <w:sz w:val="20"/>
        </w:rPr>
        <w:t xml:space="preserve">70. Детализация требований к видам высокотехнологичной продукции, указанных в </w:t>
      </w:r>
      <w:hyperlink w:history="0" w:anchor="P266"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пункте 69</w:t>
        </w:r>
      </w:hyperlink>
      <w:r>
        <w:rPr>
          <w:sz w:val="20"/>
        </w:rPr>
        <w:t xml:space="preserve"> настоящего Положения, осуществляется в рамках методических рекомендаций.</w:t>
      </w:r>
    </w:p>
    <w:p>
      <w:pPr>
        <w:pStyle w:val="0"/>
        <w:spacing w:before="200" w:lineRule="auto"/>
        <w:ind w:firstLine="540"/>
        <w:jc w:val="both"/>
      </w:pPr>
      <w:r>
        <w:rPr>
          <w:sz w:val="20"/>
        </w:rPr>
        <w:t xml:space="preserve">71. Подготовленный проект распоряжения Правительства Российской Федерации об изменении перечня видов высокотехнологичной продукции в соответствии с </w:t>
      </w:r>
      <w:hyperlink w:history="0" w:anchor="P271" w:tooltip="72. Оценка на соответствие высокотехнологичной продукции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видов высокотехнологичной продукции в экспертный совет. В случае отсутствия результатов оценки на соответствие высокотехнологичной продукции в указанный срок проект распоряжения Правительства Российской Федерации об изменении перечня видов высокотехнологичной продукции считается прошедшим указанную ...">
        <w:r>
          <w:rPr>
            <w:sz w:val="20"/>
            <w:color w:val="0000ff"/>
          </w:rPr>
          <w:t xml:space="preserve">пунктами 72</w:t>
        </w:r>
      </w:hyperlink>
      <w:r>
        <w:rPr>
          <w:sz w:val="20"/>
        </w:rPr>
        <w:t xml:space="preserve"> и </w:t>
      </w:r>
      <w:hyperlink w:history="0" w:anchor="P274" w:tooltip="73. Проект распоряжения Правительства Российской Федерации об изменении перечня видов высокотехнологичной продукции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73</w:t>
        </w:r>
      </w:hyperlink>
      <w:r>
        <w:rPr>
          <w:sz w:val="20"/>
        </w:rPr>
        <w:t xml:space="preserve"> настоящего Положения направляется для оценки потенциальной высокотехнологичной продукции на соответствие требованиям, указанным в </w:t>
      </w:r>
      <w:hyperlink w:history="0" w:anchor="P266" w:tooltip="69. Потенциальная высокотехнологичная продукция определяется как вид высокотехнологичной продукции при условии ее соответствия каждому из следующих требований к видам высокотехнологичной продукции:">
        <w:r>
          <w:rPr>
            <w:sz w:val="20"/>
            <w:color w:val="0000ff"/>
          </w:rPr>
          <w:t xml:space="preserve">пункте 69</w:t>
        </w:r>
      </w:hyperlink>
      <w:r>
        <w:rPr>
          <w:sz w:val="20"/>
        </w:rPr>
        <w:t xml:space="preserve"> настоящего Положения (далее - оценка на соответствие высокотехнологичной продукции), и согласования.</w:t>
      </w:r>
    </w:p>
    <w:bookmarkStart w:id="271" w:name="P271"/>
    <w:bookmarkEnd w:id="271"/>
    <w:p>
      <w:pPr>
        <w:pStyle w:val="0"/>
        <w:spacing w:before="200" w:lineRule="auto"/>
        <w:ind w:firstLine="540"/>
        <w:jc w:val="both"/>
      </w:pPr>
      <w:r>
        <w:rPr>
          <w:sz w:val="20"/>
        </w:rPr>
        <w:t xml:space="preserve">72. Оценка на соответствие высокотехнологичной продукции проводится экспертным советом в течение 20 рабочих дней со дня поступления проекта распоряжения Правительства Российской Федерации об изменении перечня видов высокотехнологичной продукции в экспертный совет. В случае отсутствия результатов оценки на соответствие высокотехнологичной продукции в указанный срок проект распоряжения Правительства Российской Федерации об изменении перечня видов высокотехнологичной продукции считается прошедшим указанную оценку экспертным советом.</w:t>
      </w:r>
    </w:p>
    <w:p>
      <w:pPr>
        <w:pStyle w:val="0"/>
        <w:spacing w:before="200" w:lineRule="auto"/>
        <w:ind w:firstLine="540"/>
        <w:jc w:val="both"/>
      </w:pPr>
      <w:r>
        <w:rPr>
          <w:sz w:val="20"/>
        </w:rPr>
        <w:t xml:space="preserve">Экспертный совет при оценке на соответствие высокотехнологичной продукции должен руководствоваться методическими рекомендациями, включающими в себя указания (рекомендации) по проведению такой оценки.</w:t>
      </w:r>
    </w:p>
    <w:p>
      <w:pPr>
        <w:pStyle w:val="0"/>
        <w:spacing w:before="200" w:lineRule="auto"/>
        <w:ind w:firstLine="540"/>
        <w:jc w:val="both"/>
      </w:pPr>
      <w:r>
        <w:rPr>
          <w:sz w:val="20"/>
        </w:rPr>
        <w:t xml:space="preserve">Результаты оценки на соответствие высокотехнологичной продукции представляются экспертным советом ответственному за подготовку проекта распоряжения Правительства Российской Федерации об изменении перечня видов высокотехнологичной продукции, предусмотренному </w:t>
      </w:r>
      <w:hyperlink w:history="0" w:anchor="P262" w:tooltip="68. Подготовка проектов распоряжений Правительства Российской Федерации об изменении перечня видов высокотехнологичной продукции осуществляется:">
        <w:r>
          <w:rPr>
            <w:sz w:val="20"/>
            <w:color w:val="0000ff"/>
          </w:rPr>
          <w:t xml:space="preserve">пунктом 68</w:t>
        </w:r>
      </w:hyperlink>
      <w:r>
        <w:rPr>
          <w:sz w:val="20"/>
        </w:rPr>
        <w:t xml:space="preserve"> настоящего Положения, Комиссии по научно-технологическому развитию, а также в Министерство экономического развития Российской Федерации 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bookmarkStart w:id="274" w:name="P274"/>
    <w:bookmarkEnd w:id="274"/>
    <w:p>
      <w:pPr>
        <w:pStyle w:val="0"/>
        <w:spacing w:before="200" w:lineRule="auto"/>
        <w:ind w:firstLine="540"/>
        <w:jc w:val="both"/>
      </w:pPr>
      <w:r>
        <w:rPr>
          <w:sz w:val="20"/>
        </w:rPr>
        <w:t xml:space="preserve">73. Проект распоряжения Правительства Российской Федерации об изменении перечня видов высокотехнологичной продукции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w:t>
      </w:r>
    </w:p>
    <w:p>
      <w:pPr>
        <w:pStyle w:val="0"/>
        <w:spacing w:before="200" w:lineRule="auto"/>
        <w:ind w:firstLine="540"/>
        <w:jc w:val="both"/>
      </w:pPr>
      <w:r>
        <w:rPr>
          <w:sz w:val="20"/>
        </w:rPr>
        <w:t xml:space="preserve">Министерство экономического развития Российской Федерации рассматривает проект распоряжения Правительства Российской Федерации об изменении перечня видов высокотехнологичной продукции с учетом результатов оценки на соответствие высокотехнологичной продукции.</w:t>
      </w:r>
    </w:p>
    <w:p>
      <w:pPr>
        <w:pStyle w:val="0"/>
        <w:spacing w:before="200" w:lineRule="auto"/>
        <w:ind w:firstLine="540"/>
        <w:jc w:val="both"/>
      </w:pPr>
      <w:r>
        <w:rPr>
          <w:sz w:val="20"/>
        </w:rPr>
        <w:t xml:space="preserve">В случае непредставления в течение 35 рабочих дней согласующим, указанным в </w:t>
      </w:r>
      <w:hyperlink w:history="0" w:anchor="P274" w:tooltip="73. Проект распоряжения Правительства Российской Федерации об изменении перечня видов высокотехнологичной продукции направляется на согласование в президиум Комиссии по научно-технологическому развитию, Министерство экономического развития Российской Федерации, заинтересованные федеральные органы исполнительной власти и организации, в том числе в Центральный банк Российской Федерации (в части, касающейся банковской сферы и иных сфер финансового рынка).">
        <w:r>
          <w:rPr>
            <w:sz w:val="20"/>
            <w:color w:val="0000ff"/>
          </w:rPr>
          <w:t xml:space="preserve">абзаце первом</w:t>
        </w:r>
      </w:hyperlink>
      <w:r>
        <w:rPr>
          <w:sz w:val="20"/>
        </w:rPr>
        <w:t xml:space="preserve"> настоящего пункта, за исключением Центрального банка Российской Федерации, своей позиции проект распоряжения Правительства Российской Федерации об изменении перечня видов высокотехнологичной продукции считается согласованным.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287" w:name="P287"/>
    <w:bookmarkEnd w:id="287"/>
    <w:p>
      <w:pPr>
        <w:pStyle w:val="2"/>
        <w:jc w:val="center"/>
      </w:pPr>
      <w:r>
        <w:rPr>
          <w:sz w:val="20"/>
        </w:rPr>
        <w:t xml:space="preserve">МЕТОДИКА ОЦЕНКИ УРОВНЕЙ ГОТОВНОСТИ ТЕХНОЛОГИЙ</w:t>
      </w:r>
    </w:p>
    <w:p>
      <w:pPr>
        <w:pStyle w:val="0"/>
        <w:ind w:firstLine="540"/>
        <w:jc w:val="both"/>
      </w:pPr>
      <w:r>
        <w:rPr>
          <w:sz w:val="20"/>
        </w:rPr>
      </w:r>
    </w:p>
    <w:p>
      <w:pPr>
        <w:pStyle w:val="0"/>
        <w:ind w:firstLine="540"/>
        <w:jc w:val="both"/>
      </w:pPr>
      <w:r>
        <w:rPr>
          <w:sz w:val="20"/>
        </w:rPr>
        <w:t xml:space="preserve">1. Настоящий документ устанавливает условия оценки уровней готовности технологий в зависимости от стадии жизненного цикла товаров, работ и услуг (далее - продукция) (совокупности взаимосвязанных процессов последовательного изменения состояния продукции от формирования исходных требований к ней до окончания ее эксплуатации или применения)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w:t>
      </w:r>
      <w:hyperlink w:history="0" r:id="rId36"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37"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оценки уровня готовности технологии;</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готовности технологии" - стадия развития технологии, создание и (или) внедрение которой (в том числе посредством трансфера, разработки, коммерциализации и масштабирования) предусмотрено в рамках реализации проекта.</w:t>
      </w:r>
    </w:p>
    <w:p>
      <w:pPr>
        <w:pStyle w:val="0"/>
        <w:spacing w:before="200" w:lineRule="auto"/>
        <w:ind w:firstLine="540"/>
        <w:jc w:val="both"/>
      </w:pPr>
      <w:r>
        <w:rPr>
          <w:sz w:val="20"/>
        </w:rPr>
        <w:t xml:space="preserve">3. Оценка уровня готовности технологии осуществляется в целях принятия решения о дальнейшем продвижении разработанной на основе технологии продукции по шкале оценки уровней готовности технологий согласно </w:t>
      </w:r>
      <w:hyperlink w:history="0" w:anchor="P323" w:tooltip="ШКАЛА ОЦЕНКИ УРОВНЕЙ ГОТОВНОСТИ ТЕХНОЛОГИЙ">
        <w:r>
          <w:rPr>
            <w:sz w:val="20"/>
            <w:color w:val="0000ff"/>
          </w:rPr>
          <w:t xml:space="preserve">приложению</w:t>
        </w:r>
      </w:hyperlink>
      <w:r>
        <w:rPr>
          <w:sz w:val="20"/>
        </w:rPr>
        <w:t xml:space="preserve"> (далее - шкала готовности технологий) с учетом того, что шкала готовности технологий совершенство технологий не определяет и идентичные технологии могут иметь разные уровни готовности при применении их в разных производствах.</w:t>
      </w:r>
    </w:p>
    <w:p>
      <w:pPr>
        <w:pStyle w:val="0"/>
        <w:spacing w:before="200" w:lineRule="auto"/>
        <w:ind w:firstLine="540"/>
        <w:jc w:val="both"/>
      </w:pPr>
      <w:r>
        <w:rPr>
          <w:sz w:val="20"/>
        </w:rPr>
        <w:t xml:space="preserve">4. Сторонами проведения оценки уровня готовности технологии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оценки уровня готовности технологии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организация, принимающая технологии, которая осуществляет оценку уровня готовности технологии (далее - организация, принимающая технологии);</w:t>
      </w:r>
    </w:p>
    <w:p>
      <w:pPr>
        <w:pStyle w:val="0"/>
        <w:spacing w:before="200" w:lineRule="auto"/>
        <w:ind w:firstLine="540"/>
        <w:jc w:val="both"/>
      </w:pPr>
      <w:r>
        <w:rPr>
          <w:sz w:val="20"/>
        </w:rPr>
        <w:t xml:space="preserve">г) инвестор.</w:t>
      </w:r>
    </w:p>
    <w:p>
      <w:pPr>
        <w:pStyle w:val="0"/>
        <w:spacing w:before="200" w:lineRule="auto"/>
        <w:ind w:firstLine="540"/>
        <w:jc w:val="both"/>
      </w:pPr>
      <w:r>
        <w:rPr>
          <w:sz w:val="20"/>
        </w:rPr>
        <w:t xml:space="preserve">5. Инициатор самостоятельно или с привлечением экспертной организации проводит внутреннюю оценку уровня готовности технологии. Организация, принимающая технологии, и инвестор самостоятельно или с привлечением экспертной организации проводят внешнюю оценку уровня готовности технологии.</w:t>
      </w:r>
    </w:p>
    <w:p>
      <w:pPr>
        <w:pStyle w:val="0"/>
        <w:spacing w:before="200" w:lineRule="auto"/>
        <w:ind w:firstLine="540"/>
        <w:jc w:val="both"/>
      </w:pPr>
      <w:r>
        <w:rPr>
          <w:sz w:val="20"/>
        </w:rPr>
        <w:t xml:space="preserve">6. Оценка уровня готовности технологии, за исключением случаев предоставления сведений об уровнях готовности технологий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информационная система) в соответствии с </w:t>
      </w:r>
      <w:hyperlink w:history="0" r:id="rId38" w:tooltip="Постановление Правительства РФ от 12.04.2013 N 327 (ред. от 15.0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КонсультантПлюс}">
        <w:r>
          <w:rPr>
            <w:sz w:val="20"/>
            <w:color w:val="0000ff"/>
          </w:rPr>
          <w:t xml:space="preserve">пунктом 3(1)</w:t>
        </w:r>
      </w:hyperlink>
      <w:r>
        <w:rPr>
          <w:sz w:val="20"/>
        </w:rP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оценки целевого уровня готовности технологии, которую может осуществить инициатор, инвестор либо организация, принимающая технологии. Целевым уровнем готовности технологии является уровень, достижение которого необходимо инициатору, инвестору либо организации, принимающей технологии;</w:t>
      </w:r>
    </w:p>
    <w:p>
      <w:pPr>
        <w:pStyle w:val="0"/>
        <w:spacing w:before="200" w:lineRule="auto"/>
        <w:ind w:firstLine="540"/>
        <w:jc w:val="both"/>
      </w:pPr>
      <w:r>
        <w:rPr>
          <w:sz w:val="20"/>
        </w:rPr>
        <w:t xml:space="preserve">б) разработка плана мероприятий по проведению оценки уровня готовности технологии, которая может быть выполнена инициатором, инвестором либо организацией, принимающей технологии;</w:t>
      </w:r>
    </w:p>
    <w:p>
      <w:pPr>
        <w:pStyle w:val="0"/>
        <w:spacing w:before="200" w:lineRule="auto"/>
        <w:ind w:firstLine="540"/>
        <w:jc w:val="both"/>
      </w:pPr>
      <w:r>
        <w:rPr>
          <w:sz w:val="20"/>
        </w:rPr>
        <w:t xml:space="preserve">в) проведение оценки уровня готовности технологии в соответствии с разработанным планом мероприятий по проведению оценки уровня готовности технологии;</w:t>
      </w:r>
    </w:p>
    <w:p>
      <w:pPr>
        <w:pStyle w:val="0"/>
        <w:spacing w:before="200" w:lineRule="auto"/>
        <w:ind w:firstLine="540"/>
        <w:jc w:val="both"/>
      </w:pPr>
      <w:r>
        <w:rPr>
          <w:sz w:val="20"/>
        </w:rPr>
        <w:t xml:space="preserve">г) формирование отчета об оценке уровня готовности технологии, который должен содержать заключение о достижении целевого уровня готовности технологии и может быть сформирован проводящим оценку уровня готовности технологии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готовности технологии не был достигнут, инициатор разрабатывает план мероприятий по достижению целевого уровня готовности технологии, руководствуясь рекомендациями сформированного отчета об оценке уровня готовности технологии.</w:t>
      </w:r>
    </w:p>
    <w:p>
      <w:pPr>
        <w:pStyle w:val="0"/>
        <w:spacing w:before="200" w:lineRule="auto"/>
        <w:ind w:firstLine="540"/>
        <w:jc w:val="both"/>
      </w:pPr>
      <w:r>
        <w:rPr>
          <w:sz w:val="20"/>
        </w:rPr>
        <w:t xml:space="preserve">7. К объективным свидетельствам достижения уровня готовности технологии для целей настоящего документа могут относиться документы, подтверждающие выполнение инициатором условий достижения соответствующего уровня готовности технологии, указанные в шкале готовности технологий.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8. В случае предоставления сведений об уровнях готовности технологий в информационную систему оценка уровня готовности технологии осуществляется инициатором или инвестором самостоятельно или с привлечением экспертной организации посредством установления достижения результатов, соответствующих каждому уровню готовности технологии, на основании сведений, содержащихся в информационной системе. Уровень готовности технологии в указанном случае считается достигнутым, в том числе на основании документальных подтверждений результатов, соответствующих уровню готовности технологии, при установлении достижения:</w:t>
      </w:r>
    </w:p>
    <w:p>
      <w:pPr>
        <w:pStyle w:val="0"/>
        <w:spacing w:before="200" w:lineRule="auto"/>
        <w:ind w:firstLine="540"/>
        <w:jc w:val="both"/>
      </w:pPr>
      <w:r>
        <w:rPr>
          <w:sz w:val="20"/>
        </w:rPr>
        <w:t xml:space="preserve">а) всех результатов, соответствующих уровню готовности технологии;</w:t>
      </w:r>
    </w:p>
    <w:p>
      <w:pPr>
        <w:pStyle w:val="0"/>
        <w:spacing w:before="200" w:lineRule="auto"/>
        <w:ind w:firstLine="540"/>
        <w:jc w:val="both"/>
      </w:pPr>
      <w:r>
        <w:rPr>
          <w:sz w:val="20"/>
        </w:rPr>
        <w:t xml:space="preserve">б) всех обязательных для достижения результатов, соответствующих уровню готовности технологии, в случае если такие результаты в соответствии с </w:t>
      </w:r>
      <w:hyperlink w:history="0" r:id="rId39" w:tooltip="Постановление Правительства РФ от 12.04.2013 N 327 (ред. от 15.0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КонсультантПлюс}">
        <w:r>
          <w:rPr>
            <w:sz w:val="20"/>
            <w:color w:val="0000ff"/>
          </w:rPr>
          <w:t xml:space="preserve">пунктом 4</w:t>
        </w:r>
      </w:hyperlink>
      <w:r>
        <w:rPr>
          <w:sz w:val="20"/>
        </w:rP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9. Федеральные органы исполнительной власти и государственные корпорации вправе с учетом отраслевой специфики определять описание основных характеристик и результаты, отличные от тех, что установлены в шкале готовности технологий, в том числе в форме справочников государственных информационных систем, обеспечив соблюдение уровней готовности технологий, предусмотренных шкалой готовности технологий.</w:t>
      </w:r>
    </w:p>
    <w:p>
      <w:pPr>
        <w:pStyle w:val="0"/>
        <w:spacing w:before="200" w:lineRule="auto"/>
        <w:ind w:firstLine="540"/>
        <w:jc w:val="both"/>
      </w:pPr>
      <w:r>
        <w:rPr>
          <w:sz w:val="20"/>
        </w:rPr>
        <w:t xml:space="preserve">10. Для оценки уровня готовности технологии экспертная организация вправе запросить у инициатора соответствующие оцениваемому уровню готовности технологии документы или документы, подтверждающие достижение результатов, соответствующих оцениваемому уровню готовности технологии. Непредставление указанных документов является невыполнением инициатором оцениваемого уровня готовности технологии.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методике оценки уровней</w:t>
      </w:r>
    </w:p>
    <w:p>
      <w:pPr>
        <w:pStyle w:val="0"/>
        <w:jc w:val="right"/>
      </w:pPr>
      <w:r>
        <w:rPr>
          <w:sz w:val="20"/>
        </w:rPr>
        <w:t xml:space="preserve">готовности технологий</w:t>
      </w:r>
    </w:p>
    <w:p>
      <w:pPr>
        <w:pStyle w:val="0"/>
        <w:ind w:firstLine="540"/>
        <w:jc w:val="both"/>
      </w:pPr>
      <w:r>
        <w:rPr>
          <w:sz w:val="20"/>
        </w:rPr>
      </w:r>
    </w:p>
    <w:bookmarkStart w:id="323" w:name="P323"/>
    <w:bookmarkEnd w:id="323"/>
    <w:p>
      <w:pPr>
        <w:pStyle w:val="2"/>
        <w:jc w:val="center"/>
      </w:pPr>
      <w:r>
        <w:rPr>
          <w:sz w:val="20"/>
        </w:rPr>
        <w:t xml:space="preserve">ШКАЛА ОЦЕНКИ УРОВНЕЙ ГОТОВНОСТИ ТЕХНОЛОГИЙ</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984"/>
        <w:gridCol w:w="2778"/>
        <w:gridCol w:w="4309"/>
      </w:tblGrid>
      <w:tr>
        <w:tblPrEx>
          <w:tblBorders>
            <w:insideV w:val="single" w:sz="4"/>
            <w:insideH w:val="single" w:sz="4"/>
          </w:tblBorders>
        </w:tblPrEx>
        <w:tc>
          <w:tcPr>
            <w:tcW w:w="1984" w:type="dxa"/>
            <w:tcBorders>
              <w:top w:val="single" w:sz="4"/>
              <w:left w:val="nil"/>
              <w:bottom w:val="single" w:sz="4"/>
            </w:tcBorders>
          </w:tcPr>
          <w:p>
            <w:pPr>
              <w:pStyle w:val="0"/>
              <w:jc w:val="center"/>
            </w:pPr>
            <w:r>
              <w:rPr>
                <w:sz w:val="20"/>
              </w:rPr>
              <w:t xml:space="preserve">Уровень готовности технологий</w:t>
            </w:r>
          </w:p>
        </w:tc>
        <w:tc>
          <w:tcPr>
            <w:tcW w:w="2778" w:type="dxa"/>
            <w:tcBorders>
              <w:top w:val="single" w:sz="4"/>
              <w:bottom w:val="single" w:sz="4"/>
            </w:tcBorders>
          </w:tcPr>
          <w:p>
            <w:pPr>
              <w:pStyle w:val="0"/>
              <w:jc w:val="center"/>
            </w:pPr>
            <w:r>
              <w:rPr>
                <w:sz w:val="20"/>
              </w:rPr>
              <w:t xml:space="preserve">Описание основных характеристик уровня готовности технологий</w:t>
            </w:r>
          </w:p>
        </w:tc>
        <w:tc>
          <w:tcPr>
            <w:tcW w:w="4309" w:type="dxa"/>
            <w:tcBorders>
              <w:top w:val="single" w:sz="4"/>
              <w:bottom w:val="single" w:sz="4"/>
              <w:right w:val="nil"/>
            </w:tcBorders>
          </w:tcPr>
          <w:p>
            <w:pPr>
              <w:pStyle w:val="0"/>
              <w:jc w:val="center"/>
            </w:pPr>
            <w:r>
              <w:rPr>
                <w:sz w:val="20"/>
              </w:rPr>
              <w:t xml:space="preserve">Результаты, соответствующие уровню готовности технологий</w:t>
            </w:r>
          </w:p>
        </w:tc>
      </w:tr>
      <w:tr>
        <w:tc>
          <w:tcPr>
            <w:tcW w:w="1984" w:type="dxa"/>
            <w:tcBorders>
              <w:top w:val="single" w:sz="4"/>
              <w:left w:val="nil"/>
              <w:bottom w:val="nil"/>
              <w:right w:val="nil"/>
            </w:tcBorders>
          </w:tcPr>
          <w:p>
            <w:pPr>
              <w:pStyle w:val="0"/>
            </w:pPr>
            <w:r>
              <w:rPr>
                <w:sz w:val="20"/>
              </w:rPr>
              <w:t xml:space="preserve">Первый уровень готовности технологий "Определение фундаментальной концепции технологии"</w:t>
            </w:r>
          </w:p>
        </w:tc>
        <w:tc>
          <w:tcPr>
            <w:tcW w:w="2778" w:type="dxa"/>
            <w:tcBorders>
              <w:top w:val="single" w:sz="4"/>
              <w:left w:val="nil"/>
              <w:bottom w:val="nil"/>
              <w:right w:val="nil"/>
            </w:tcBorders>
          </w:tcPr>
          <w:p>
            <w:pPr>
              <w:pStyle w:val="0"/>
            </w:pPr>
            <w:r>
              <w:rPr>
                <w:sz w:val="20"/>
              </w:rPr>
              <w:t xml:space="preserve">сформулирована фундаментальная концепция технологии и обоснована ее полезность. Сформулирована проблема и проанализировано ее техническое решение. Определена модель организации работы</w:t>
            </w:r>
          </w:p>
        </w:tc>
        <w:tc>
          <w:tcPr>
            <w:tcW w:w="4309" w:type="dxa"/>
            <w:tcBorders>
              <w:top w:val="single" w:sz="4"/>
              <w:left w:val="nil"/>
              <w:bottom w:val="nil"/>
              <w:right w:val="nil"/>
            </w:tcBorders>
          </w:tcPr>
          <w:p>
            <w:pPr>
              <w:pStyle w:val="0"/>
            </w:pPr>
            <w:r>
              <w:rPr>
                <w:sz w:val="20"/>
              </w:rPr>
              <w:t xml:space="preserve">физическое лицо или юридическое лицо, выступающее инициатором и одним из выгодоприобретателей проекта, являющегося объектом оценки уровня готовности технологий (далее - инициатор), должно определить фундаментальную концепцию технологии и обосновать ее полезность. Фундаментальная концепция технологии может быть сформулирована тезисно, без детального описания технического решения выявленной проблемы. Инициатор должен:</w:t>
            </w:r>
          </w:p>
          <w:p>
            <w:pPr>
              <w:pStyle w:val="0"/>
            </w:pPr>
            <w:r>
              <w:rPr>
                <w:sz w:val="20"/>
              </w:rPr>
              <w:t xml:space="preserve">выявить и задокументировать посредством разработки внутренней нормативно-технической документации фундаментальные принципы технологии;</w:t>
            </w:r>
          </w:p>
          <w:p>
            <w:pPr>
              <w:pStyle w:val="0"/>
            </w:pPr>
            <w:r>
              <w:rPr>
                <w:sz w:val="20"/>
              </w:rPr>
              <w:t xml:space="preserve">сформулировать проблему, для решения которой будет разработана технология;</w:t>
            </w:r>
          </w:p>
          <w:p>
            <w:pPr>
              <w:pStyle w:val="0"/>
            </w:pPr>
            <w:r>
              <w:rPr>
                <w:sz w:val="20"/>
              </w:rPr>
              <w:t xml:space="preserve">сформулировать и проанализировать техническое решение выявленной проблемы;</w:t>
            </w:r>
          </w:p>
          <w:p>
            <w:pPr>
              <w:pStyle w:val="0"/>
            </w:pPr>
            <w:r>
              <w:rPr>
                <w:sz w:val="20"/>
              </w:rPr>
              <w:t xml:space="preserve">определить модель организации работ;</w:t>
            </w:r>
          </w:p>
          <w:p>
            <w:pPr>
              <w:pStyle w:val="0"/>
            </w:pPr>
            <w:r>
              <w:rPr>
                <w:sz w:val="20"/>
              </w:rPr>
              <w:t xml:space="preserve">при обосновании вариантов решения проблемы учитывать в том числе удобство, возможность реализации, востребованность разрабатываемой технологии;</w:t>
            </w:r>
          </w:p>
          <w:p>
            <w:pPr>
              <w:pStyle w:val="0"/>
            </w:pPr>
            <w:r>
              <w:rPr>
                <w:sz w:val="20"/>
              </w:rPr>
              <w:t xml:space="preserve">представить экспертной организации, привлекаемой для оценки уровня готовности технологий (далее - экспертная организация), описание разрабатываемой технологии и ее принципов, данные по определению проблемы, документы, доказывающие обоснованность вариантов решения проблемы</w:t>
            </w:r>
          </w:p>
        </w:tc>
      </w:tr>
      <w:tr>
        <w:tc>
          <w:tcPr>
            <w:tcW w:w="1984" w:type="dxa"/>
            <w:tcBorders>
              <w:top w:val="nil"/>
              <w:left w:val="nil"/>
              <w:bottom w:val="nil"/>
              <w:right w:val="nil"/>
            </w:tcBorders>
          </w:tcPr>
          <w:p>
            <w:pPr>
              <w:pStyle w:val="0"/>
            </w:pPr>
            <w:r>
              <w:rPr>
                <w:sz w:val="20"/>
              </w:rPr>
              <w:t xml:space="preserve">Второй уровень готовности технологий "Определение технологической концепции"</w:t>
            </w:r>
          </w:p>
        </w:tc>
        <w:tc>
          <w:tcPr>
            <w:tcW w:w="2778" w:type="dxa"/>
            <w:tcBorders>
              <w:top w:val="nil"/>
              <w:left w:val="nil"/>
              <w:bottom w:val="nil"/>
              <w:right w:val="nil"/>
            </w:tcBorders>
          </w:tcPr>
          <w:p>
            <w:pPr>
              <w:pStyle w:val="0"/>
            </w:pPr>
            <w:r>
              <w:rPr>
                <w:sz w:val="20"/>
              </w:rPr>
              <w:t xml:space="preserve">сформулирована технологическая концепция. Определены целевые области применения технологии. Доказано эффективное применение технического решения. Выявлены критические элементы технологии. Сформировано техническое задание на разработку продукции</w:t>
            </w:r>
          </w:p>
        </w:tc>
        <w:tc>
          <w:tcPr>
            <w:tcW w:w="4309" w:type="dxa"/>
            <w:tcBorders>
              <w:top w:val="nil"/>
              <w:left w:val="nil"/>
              <w:bottom w:val="nil"/>
              <w:right w:val="nil"/>
            </w:tcBorders>
          </w:tcPr>
          <w:p>
            <w:pPr>
              <w:pStyle w:val="0"/>
            </w:pPr>
            <w:r>
              <w:rPr>
                <w:sz w:val="20"/>
              </w:rPr>
              <w:t xml:space="preserve">инициатор должен сформулировать технологическую концепцию посредством определения целевых областей применения разрабатываемой технологии и выявления критических элементов технологии. Определение целевых областей зависит от уровня современных технологий в рамках выбранного целевого рынка. Выбор целевого рынка следует осуществлять, руководствуясь степенью развития разрабатываемой технологии в целях осуществления успешного запуска и интегрирования продукции на рынке. Критические элементы технологии и методика внутреннего контроля над ними могут быть сформулированы и описаны в общих чертах и быть предварительными. Инициатор должен:</w:t>
            </w:r>
          </w:p>
          <w:p>
            <w:pPr>
              <w:pStyle w:val="0"/>
            </w:pPr>
            <w:r>
              <w:rPr>
                <w:sz w:val="20"/>
              </w:rPr>
              <w:t xml:space="preserve">сформулировать одну или несколько возможных технологических концепций для решения ранее выявленных проблем;</w:t>
            </w:r>
          </w:p>
          <w:p>
            <w:pPr>
              <w:pStyle w:val="0"/>
            </w:pPr>
            <w:r>
              <w:rPr>
                <w:sz w:val="20"/>
              </w:rPr>
              <w:t xml:space="preserve">обосновать цели разработки технологии;</w:t>
            </w:r>
          </w:p>
          <w:p>
            <w:pPr>
              <w:pStyle w:val="0"/>
            </w:pPr>
            <w:r>
              <w:rPr>
                <w:sz w:val="20"/>
              </w:rPr>
              <w:t xml:space="preserve">подтвердить обоснованность концепций технологии;</w:t>
            </w:r>
          </w:p>
          <w:p>
            <w:pPr>
              <w:pStyle w:val="0"/>
            </w:pPr>
            <w:r>
              <w:rPr>
                <w:sz w:val="20"/>
              </w:rPr>
              <w:t xml:space="preserve">доказать эффективное применение технического решения;</w:t>
            </w:r>
          </w:p>
          <w:p>
            <w:pPr>
              <w:pStyle w:val="0"/>
            </w:pPr>
            <w:r>
              <w:rPr>
                <w:sz w:val="20"/>
              </w:rPr>
              <w:t xml:space="preserve">выявить критические элементы технологии и разработать методику внутреннего контроля над ними;</w:t>
            </w:r>
          </w:p>
          <w:p>
            <w:pPr>
              <w:pStyle w:val="0"/>
            </w:pPr>
            <w:r>
              <w:rPr>
                <w:sz w:val="20"/>
              </w:rPr>
              <w:t xml:space="preserve">сформировать техническое задание на разработку новой (модернизированной, модифицированной) продукции и конструкторской документации на нее. Эффективность использования решения характеризуется прогрессивностью и экономической целесообразностью с учетом требований потребителей. Инициатор должен представить экспертной организации документы, подтверждающие обоснованность целей и концепций технологии, документы с установленной областью применения технологии, свидетельства эффективности концепций, методику выявления и контроля критических элементов технологии, техническое задание на разработку новой (модернизированной, модифицированной) продукции и конструкторской документации на нее</w:t>
            </w:r>
          </w:p>
        </w:tc>
      </w:tr>
      <w:tr>
        <w:tc>
          <w:tcPr>
            <w:tcW w:w="1984" w:type="dxa"/>
            <w:tcBorders>
              <w:top w:val="nil"/>
              <w:left w:val="nil"/>
              <w:bottom w:val="nil"/>
              <w:right w:val="nil"/>
            </w:tcBorders>
          </w:tcPr>
          <w:p>
            <w:pPr>
              <w:pStyle w:val="0"/>
            </w:pPr>
            <w:r>
              <w:rPr>
                <w:sz w:val="20"/>
              </w:rPr>
              <w:t xml:space="preserve">Третий уровень готовности технологий "Получение макета"</w:t>
            </w:r>
          </w:p>
        </w:tc>
        <w:tc>
          <w:tcPr>
            <w:tcW w:w="2778" w:type="dxa"/>
            <w:tcBorders>
              <w:top w:val="nil"/>
              <w:left w:val="nil"/>
              <w:bottom w:val="nil"/>
              <w:right w:val="nil"/>
            </w:tcBorders>
          </w:tcPr>
          <w:p>
            <w:pPr>
              <w:pStyle w:val="0"/>
            </w:pPr>
            <w:r>
              <w:rPr>
                <w:sz w:val="20"/>
              </w:rPr>
              <w:t xml:space="preserve">разработано упрощенное воспроизведение в определенном масштабе изделия (его части), на котором исследуются отдельные характеристики изделия, а также оценивается правильность принятых технических и художественных решений (далее - макет).</w:t>
            </w:r>
          </w:p>
          <w:p>
            <w:pPr>
              <w:pStyle w:val="0"/>
            </w:pPr>
            <w:r>
              <w:rPr>
                <w:sz w:val="20"/>
              </w:rPr>
              <w:t xml:space="preserve">Под макетом в том числе может подразумеваться формула или компьютерная модель. Продемонстрированы ключевые характеристики макета. Проведены исследования и произведен отбор макетов</w:t>
            </w:r>
          </w:p>
        </w:tc>
        <w:tc>
          <w:tcPr>
            <w:tcW w:w="4309" w:type="dxa"/>
            <w:tcBorders>
              <w:top w:val="nil"/>
              <w:left w:val="nil"/>
              <w:bottom w:val="nil"/>
              <w:right w:val="nil"/>
            </w:tcBorders>
          </w:tcPr>
          <w:p>
            <w:pPr>
              <w:pStyle w:val="0"/>
            </w:pPr>
            <w:r>
              <w:rPr>
                <w:sz w:val="20"/>
              </w:rPr>
              <w:t xml:space="preserve">инициатор должен разработать макет, демонстрирующий основные ключевые характеристики продукции. После обоснования эффективности разрабатываемой технологии инициатор должен получить аналитические и экспериментальные подтверждения ключевых характеристик макета. Получение информации достигается инициатором путем создания макета продукции, реализуемого только для тестовых исследований и обладающего ключевыми параметрами разрабатываемой продукции. Для дальнейшей разработки и улучшения технологии инициатор на основе полученных показателей должен:</w:t>
            </w:r>
          </w:p>
          <w:p>
            <w:pPr>
              <w:pStyle w:val="0"/>
            </w:pPr>
            <w:r>
              <w:rPr>
                <w:sz w:val="20"/>
              </w:rPr>
              <w:t xml:space="preserve">сделать вывод о работоспособности концепции;</w:t>
            </w:r>
          </w:p>
          <w:p>
            <w:pPr>
              <w:pStyle w:val="0"/>
            </w:pPr>
            <w:r>
              <w:rPr>
                <w:sz w:val="20"/>
              </w:rPr>
              <w:t xml:space="preserve">провести отбор прошедших испытания макетов с самыми высокими показателями;</w:t>
            </w:r>
          </w:p>
          <w:p>
            <w:pPr>
              <w:pStyle w:val="0"/>
            </w:pPr>
            <w:r>
              <w:rPr>
                <w:sz w:val="20"/>
              </w:rPr>
              <w:t xml:space="preserve">подтвердить выполнение действий по созданию макета, проведению тестовых исследований макета (макетов) и отбору среди них на основе анализа показателей тестовых исследований, разработке стратегии по дальнейшей работе и улучшению технологии</w:t>
            </w:r>
          </w:p>
        </w:tc>
      </w:tr>
      <w:tr>
        <w:tc>
          <w:tcPr>
            <w:tcW w:w="1984" w:type="dxa"/>
            <w:tcBorders>
              <w:top w:val="nil"/>
              <w:left w:val="nil"/>
              <w:bottom w:val="nil"/>
              <w:right w:val="nil"/>
            </w:tcBorders>
          </w:tcPr>
          <w:p>
            <w:pPr>
              <w:pStyle w:val="0"/>
            </w:pPr>
            <w:r>
              <w:rPr>
                <w:sz w:val="20"/>
              </w:rPr>
              <w:t xml:space="preserve">Четвертый уровень готовности технологий "Получение лабораторного образца"</w:t>
            </w:r>
          </w:p>
        </w:tc>
        <w:tc>
          <w:tcPr>
            <w:tcW w:w="2778" w:type="dxa"/>
            <w:tcBorders>
              <w:top w:val="nil"/>
              <w:left w:val="nil"/>
              <w:bottom w:val="nil"/>
              <w:right w:val="nil"/>
            </w:tcBorders>
          </w:tcPr>
          <w:p>
            <w:pPr>
              <w:pStyle w:val="0"/>
            </w:pPr>
            <w:r>
              <w:rPr>
                <w:sz w:val="20"/>
              </w:rPr>
              <w:t xml:space="preserve">получен лабораторный образец. Подготовлен лабораторный стенд. Проведены лабораторные исследования. Подтверждена работоспособность технологии. Проведены испытания базовых функций связи с другими элементами системы</w:t>
            </w:r>
          </w:p>
        </w:tc>
        <w:tc>
          <w:tcPr>
            <w:tcW w:w="4309" w:type="dxa"/>
            <w:tcBorders>
              <w:top w:val="nil"/>
              <w:left w:val="nil"/>
              <w:bottom w:val="nil"/>
              <w:right w:val="nil"/>
            </w:tcBorders>
          </w:tcPr>
          <w:p>
            <w:pPr>
              <w:pStyle w:val="0"/>
            </w:pPr>
            <w:r>
              <w:rPr>
                <w:sz w:val="20"/>
              </w:rPr>
              <w:t xml:space="preserve">инициатор должен изготовить лабораторный образец, демонстрирующий основные характеристики продукции, и провести в лабораторных условиях их подтверждение посредством представления объективных свидетельств того, что установленные требования были выполнены. Основные характеристики продукции должны соответствовать потенциальному использованию технологии по ключевым критериям. Лабораторный образец может быть неполнофункциональным и неполномасштабным. Инициатор должен:</w:t>
            </w:r>
          </w:p>
          <w:p>
            <w:pPr>
              <w:pStyle w:val="0"/>
            </w:pPr>
            <w:r>
              <w:rPr>
                <w:sz w:val="20"/>
              </w:rPr>
              <w:t xml:space="preserve">проверить в лабораторных условиях образцы продукции;</w:t>
            </w:r>
          </w:p>
          <w:p>
            <w:pPr>
              <w:pStyle w:val="0"/>
            </w:pPr>
            <w:r>
              <w:rPr>
                <w:sz w:val="20"/>
              </w:rPr>
              <w:t xml:space="preserve">подтвердить в лабораторных условиях работоспособность технологии и их совместимость на подробных макетах;</w:t>
            </w:r>
          </w:p>
          <w:p>
            <w:pPr>
              <w:pStyle w:val="0"/>
            </w:pPr>
            <w:r>
              <w:rPr>
                <w:sz w:val="20"/>
              </w:rPr>
              <w:t xml:space="preserve">представить экспертной организации сведения о разработке лабораторного образца и результаты проведения лабораторных исследований</w:t>
            </w:r>
          </w:p>
        </w:tc>
      </w:tr>
      <w:tr>
        <w:tc>
          <w:tcPr>
            <w:tcW w:w="1984" w:type="dxa"/>
            <w:tcBorders>
              <w:top w:val="nil"/>
              <w:left w:val="nil"/>
              <w:bottom w:val="nil"/>
              <w:right w:val="nil"/>
            </w:tcBorders>
          </w:tcPr>
          <w:p>
            <w:pPr>
              <w:pStyle w:val="0"/>
            </w:pPr>
            <w:r>
              <w:rPr>
                <w:sz w:val="20"/>
              </w:rPr>
              <w:t xml:space="preserve">Пятый уровень готовности технологий "Получение экспериментального образца"</w:t>
            </w:r>
          </w:p>
        </w:tc>
        <w:tc>
          <w:tcPr>
            <w:tcW w:w="2778" w:type="dxa"/>
            <w:tcBorders>
              <w:top w:val="nil"/>
              <w:left w:val="nil"/>
              <w:bottom w:val="nil"/>
              <w:right w:val="nil"/>
            </w:tcBorders>
          </w:tcPr>
          <w:p>
            <w:pPr>
              <w:pStyle w:val="0"/>
            </w:pPr>
            <w:r>
              <w:rPr>
                <w:sz w:val="20"/>
              </w:rPr>
              <w:t xml:space="preserve">изготовлен и испытан экспериментальный образец (образец продукции, обладающий основными признаками намечаемой к разработке продукции, изготовляемый в целях проверки предлагаемых решений и уточнения отдельных характеристик для использования их при разработке этой продукции) в реальном масштабе по полупромышленной (осуществляемой в условиях производства, но не являющейся частью производственного процесса) технологии, воспроизведены основные внешние условия. Проведено внутреннее подтверждение посредством представления объективных свидетельств того, что требования, предназначенные для конкретного использования или применения, выполнены (далее - валидация).</w:t>
            </w:r>
          </w:p>
          <w:p>
            <w:pPr>
              <w:pStyle w:val="0"/>
            </w:pPr>
            <w:r>
              <w:rPr>
                <w:sz w:val="20"/>
              </w:rPr>
              <w:t xml:space="preserve">Под валидацией в том числе может подразумеваться клиническое исследование или клиническое испытание. Интегрированы основные элементы экспериментального образца с элементами технологии</w:t>
            </w:r>
          </w:p>
        </w:tc>
        <w:tc>
          <w:tcPr>
            <w:tcW w:w="4309" w:type="dxa"/>
            <w:tcBorders>
              <w:top w:val="nil"/>
              <w:left w:val="nil"/>
              <w:bottom w:val="nil"/>
              <w:right w:val="nil"/>
            </w:tcBorders>
          </w:tcPr>
          <w:p>
            <w:pPr>
              <w:pStyle w:val="0"/>
            </w:pPr>
            <w:r>
              <w:rPr>
                <w:sz w:val="20"/>
              </w:rPr>
              <w:t xml:space="preserve">инициатор должен изготовить экспериментальный образец и провести его внутреннюю валидацию в условиях, приближенных к реальным. Допустимо воспроизведение условий не в полном объеме, поскольку это не окажет влияния на основные функции продукции и план валидации. Инициатор должен:</w:t>
            </w:r>
          </w:p>
          <w:p>
            <w:pPr>
              <w:pStyle w:val="0"/>
            </w:pPr>
            <w:r>
              <w:rPr>
                <w:sz w:val="20"/>
              </w:rPr>
              <w:t xml:space="preserve">осуществлять валидацию по технологии в условиях производства, которая не является частью производственного процесса;</w:t>
            </w:r>
          </w:p>
          <w:p>
            <w:pPr>
              <w:pStyle w:val="0"/>
            </w:pPr>
            <w:r>
              <w:rPr>
                <w:sz w:val="20"/>
              </w:rPr>
              <w:t xml:space="preserve">воспроизвести при испытаниях основные внешние условия, включая окружающую среду, которые предполагаются при эксплуатации продукции;</w:t>
            </w:r>
          </w:p>
          <w:p>
            <w:pPr>
              <w:pStyle w:val="0"/>
            </w:pPr>
            <w:r>
              <w:rPr>
                <w:sz w:val="20"/>
              </w:rPr>
              <w:t xml:space="preserve">интегрировать основные элементы экспериментального образца продукции с другими элементами технологии в целях повышения производительности и качества операций, а также снижения эксплуатационных затрат;</w:t>
            </w:r>
          </w:p>
          <w:p>
            <w:pPr>
              <w:pStyle w:val="0"/>
            </w:pPr>
            <w:r>
              <w:rPr>
                <w:sz w:val="20"/>
              </w:rPr>
              <w:t xml:space="preserve">представить экспертной организации сведения о разработке экспериментального образца продукции и результаты проведения внутренней валидации экспериментального образца</w:t>
            </w:r>
          </w:p>
        </w:tc>
      </w:tr>
      <w:tr>
        <w:tc>
          <w:tcPr>
            <w:tcW w:w="1984" w:type="dxa"/>
            <w:tcBorders>
              <w:top w:val="nil"/>
              <w:left w:val="nil"/>
              <w:bottom w:val="nil"/>
              <w:right w:val="nil"/>
            </w:tcBorders>
          </w:tcPr>
          <w:p>
            <w:pPr>
              <w:pStyle w:val="0"/>
            </w:pPr>
            <w:r>
              <w:rPr>
                <w:sz w:val="20"/>
              </w:rPr>
              <w:t xml:space="preserve">Шестой уровень готовности технологий "Получение репрезентативного образца"</w:t>
            </w:r>
          </w:p>
        </w:tc>
        <w:tc>
          <w:tcPr>
            <w:tcW w:w="2778" w:type="dxa"/>
            <w:tcBorders>
              <w:top w:val="nil"/>
              <w:left w:val="nil"/>
              <w:bottom w:val="nil"/>
              <w:right w:val="nil"/>
            </w:tcBorders>
          </w:tcPr>
          <w:p>
            <w:pPr>
              <w:pStyle w:val="0"/>
            </w:pPr>
            <w:r>
              <w:rPr>
                <w:sz w:val="20"/>
              </w:rPr>
              <w:t xml:space="preserve">изготовлен репрезентативный образец (полнофункциональный репрезентативный образец продукции на пилотной производственной линии). Подтверждены рабочие характеристики в условиях, приближенных к реальности. Проведена внешняя валидация</w:t>
            </w:r>
          </w:p>
        </w:tc>
        <w:tc>
          <w:tcPr>
            <w:tcW w:w="4309" w:type="dxa"/>
            <w:tcBorders>
              <w:top w:val="nil"/>
              <w:left w:val="nil"/>
              <w:bottom w:val="nil"/>
              <w:right w:val="nil"/>
            </w:tcBorders>
          </w:tcPr>
          <w:p>
            <w:pPr>
              <w:pStyle w:val="0"/>
            </w:pPr>
            <w:r>
              <w:rPr>
                <w:sz w:val="20"/>
              </w:rPr>
              <w:t xml:space="preserve">инициатор должен изготовить репрезентативный образец на пилотной линии производства и подтвердить его рабочие характеристики посредством проведения внешней валидации продукции инвестором, потребителем или организацией, принимающей технологии, которая осуществляет оценку уровня готовности технологии (далее - организация, принимающая технологии). Инициатор может изменить порядок подготовки образцов и вместо репрезентативного образца выполнить условия седьмого уровня готовности технологий "Получение опытного образца", при этом в последующем подготовить репрезентативный образец, выполнив условия текущего уровня готовности технологий. Инициатор должен:</w:t>
            </w:r>
          </w:p>
          <w:p>
            <w:pPr>
              <w:pStyle w:val="0"/>
            </w:pPr>
            <w:r>
              <w:rPr>
                <w:sz w:val="20"/>
              </w:rPr>
              <w:t xml:space="preserve">продемонстрировать функциональность репрезентативного образца в рамках внешней валидации и возможность интеграции технологий в производственный процесс организации, принимающей технологии;</w:t>
            </w:r>
          </w:p>
          <w:p>
            <w:pPr>
              <w:pStyle w:val="0"/>
            </w:pPr>
            <w:r>
              <w:rPr>
                <w:sz w:val="20"/>
              </w:rPr>
              <w:t xml:space="preserve">продемонстрировать работоспособность технологий для серийной разработки продукции;</w:t>
            </w:r>
          </w:p>
          <w:p>
            <w:pPr>
              <w:pStyle w:val="0"/>
            </w:pPr>
            <w:r>
              <w:rPr>
                <w:sz w:val="20"/>
              </w:rPr>
              <w:t xml:space="preserve">представить экспертной организации сведения о разработке репрезентативного образца и результаты проведения внешней валидации</w:t>
            </w:r>
          </w:p>
        </w:tc>
      </w:tr>
      <w:tr>
        <w:tc>
          <w:tcPr>
            <w:tcW w:w="1984" w:type="dxa"/>
            <w:tcBorders>
              <w:top w:val="nil"/>
              <w:left w:val="nil"/>
              <w:bottom w:val="nil"/>
              <w:right w:val="nil"/>
            </w:tcBorders>
          </w:tcPr>
          <w:p>
            <w:pPr>
              <w:pStyle w:val="0"/>
            </w:pPr>
            <w:r>
              <w:rPr>
                <w:sz w:val="20"/>
              </w:rPr>
              <w:t xml:space="preserve">Седьмой уровень готовности технологий "Получение опытного образца"</w:t>
            </w:r>
          </w:p>
        </w:tc>
        <w:tc>
          <w:tcPr>
            <w:tcW w:w="2778" w:type="dxa"/>
            <w:tcBorders>
              <w:top w:val="nil"/>
              <w:left w:val="nil"/>
              <w:bottom w:val="nil"/>
              <w:right w:val="nil"/>
            </w:tcBorders>
          </w:tcPr>
          <w:p>
            <w:pPr>
              <w:pStyle w:val="0"/>
            </w:pPr>
            <w:r>
              <w:rPr>
                <w:sz w:val="20"/>
              </w:rPr>
              <w:t xml:space="preserve">изготовлен опытный образец (образец продукции по вновь разработанной рабочей документации для проверки путем испытаний соответствия его заданным техническим требованиям в целях принятия решений о возможности постановки на производство и (или) использования по назначению). Проведены испытания опытного образца в реальных условиях эксплуатации. Обоснована возможность запуска производства, характеризуемого изготовлением изделий периодически повторяющимися партиями (далее - серийное производство)</w:t>
            </w:r>
          </w:p>
        </w:tc>
        <w:tc>
          <w:tcPr>
            <w:tcW w:w="4309" w:type="dxa"/>
            <w:tcBorders>
              <w:top w:val="nil"/>
              <w:left w:val="nil"/>
              <w:bottom w:val="nil"/>
              <w:right w:val="nil"/>
            </w:tcBorders>
          </w:tcPr>
          <w:p>
            <w:pPr>
              <w:pStyle w:val="0"/>
            </w:pPr>
            <w:r>
              <w:rPr>
                <w:sz w:val="20"/>
              </w:rPr>
              <w:t xml:space="preserve">инициатор должен изготовить опытный образец и провести его испытания в условиях эксплуатации. Важным этапом является определение схемы дальнейших разработок продукции с учетом результатов валидации и согласования с инвесторами, потребителями и организацией, принимающей технологии. Опытный образец должен пройти демонстрацию в эксплуатационных условиях, отражать планируемый процесс производства или быть близким к нему и пройти валидацию в эксплуатационных условиях. Инициатор должен:</w:t>
            </w:r>
          </w:p>
          <w:p>
            <w:pPr>
              <w:pStyle w:val="0"/>
            </w:pPr>
            <w:r>
              <w:rPr>
                <w:sz w:val="20"/>
              </w:rPr>
              <w:t xml:space="preserve">принять решение о возможности реализации разработанной технологии и целесообразности запуска продукции в серийное производство;</w:t>
            </w:r>
          </w:p>
          <w:p>
            <w:pPr>
              <w:pStyle w:val="0"/>
            </w:pPr>
            <w:r>
              <w:rPr>
                <w:sz w:val="20"/>
              </w:rPr>
              <w:t xml:space="preserve">представить экспертной организации сведения о разработке опытного образца и результаты проведения валидации опытного образца</w:t>
            </w:r>
          </w:p>
        </w:tc>
      </w:tr>
      <w:tr>
        <w:tc>
          <w:tcPr>
            <w:tcW w:w="1984" w:type="dxa"/>
            <w:tcBorders>
              <w:top w:val="nil"/>
              <w:left w:val="nil"/>
              <w:bottom w:val="nil"/>
              <w:right w:val="nil"/>
            </w:tcBorders>
          </w:tcPr>
          <w:p>
            <w:pPr>
              <w:pStyle w:val="0"/>
            </w:pPr>
            <w:r>
              <w:rPr>
                <w:sz w:val="20"/>
              </w:rPr>
              <w:t xml:space="preserve">Восьмой уровень готовности технологий "Получение контрольного образца"</w:t>
            </w:r>
          </w:p>
        </w:tc>
        <w:tc>
          <w:tcPr>
            <w:tcW w:w="2778" w:type="dxa"/>
            <w:tcBorders>
              <w:top w:val="nil"/>
              <w:left w:val="nil"/>
              <w:bottom w:val="nil"/>
              <w:right w:val="nil"/>
            </w:tcBorders>
          </w:tcPr>
          <w:p>
            <w:pPr>
              <w:pStyle w:val="0"/>
            </w:pPr>
            <w:r>
              <w:rPr>
                <w:sz w:val="20"/>
              </w:rPr>
              <w:t xml:space="preserve">получен контрольный образец (единица продукции, или ее часть, или проба, характеристики которых приняты за основу при изготовлении и контроле такой же продукции), проведены его испытания. Получены разрешительные документы. Окончательно подтверждена работоспособность контрольного образца, запущено опытно-промышленное производство</w:t>
            </w:r>
          </w:p>
        </w:tc>
        <w:tc>
          <w:tcPr>
            <w:tcW w:w="4309" w:type="dxa"/>
            <w:tcBorders>
              <w:top w:val="nil"/>
              <w:left w:val="nil"/>
              <w:bottom w:val="nil"/>
              <w:right w:val="nil"/>
            </w:tcBorders>
          </w:tcPr>
          <w:p>
            <w:pPr>
              <w:pStyle w:val="0"/>
            </w:pPr>
            <w:r>
              <w:rPr>
                <w:sz w:val="20"/>
              </w:rPr>
              <w:t xml:space="preserve">инициатор должен получить контрольный образец. Контрольный образец должен отвечать реальным условиям эксплуатации продукции и требованиям, установленным к рабочим характеристикам продукции. Обязательными этапами являются:</w:t>
            </w:r>
          </w:p>
          <w:p>
            <w:pPr>
              <w:pStyle w:val="0"/>
            </w:pPr>
            <w:r>
              <w:rPr>
                <w:sz w:val="20"/>
              </w:rPr>
              <w:t xml:space="preserve">запуск промышленного производства и получение соответствующих этому этапу разрешительных документов;</w:t>
            </w:r>
          </w:p>
          <w:p>
            <w:pPr>
              <w:pStyle w:val="0"/>
            </w:pPr>
            <w:r>
              <w:rPr>
                <w:sz w:val="20"/>
              </w:rPr>
              <w:t xml:space="preserve">создание и освидетельствование процесса производства, для которого проводят испытания и демонстрации;</w:t>
            </w:r>
          </w:p>
          <w:p>
            <w:pPr>
              <w:pStyle w:val="0"/>
            </w:pPr>
            <w:r>
              <w:rPr>
                <w:sz w:val="20"/>
              </w:rPr>
              <w:t xml:space="preserve">оценка соответствия контрольного образца и технологии на работоспособность в условиях эксплуатации продукции. Инициатор должен представить экспертной организации отчеты об испытаниях контрольного образца и свидетельства получения соответствующих разрешительных документов</w:t>
            </w:r>
          </w:p>
        </w:tc>
      </w:tr>
      <w:tr>
        <w:tc>
          <w:tcPr>
            <w:tcW w:w="1984" w:type="dxa"/>
            <w:tcBorders>
              <w:top w:val="nil"/>
              <w:left w:val="nil"/>
              <w:bottom w:val="single" w:sz="4"/>
              <w:right w:val="nil"/>
            </w:tcBorders>
          </w:tcPr>
          <w:p>
            <w:pPr>
              <w:pStyle w:val="0"/>
            </w:pPr>
            <w:r>
              <w:rPr>
                <w:sz w:val="20"/>
              </w:rPr>
              <w:t xml:space="preserve">Девятый уровень готовности технологий "Серийное производство"</w:t>
            </w:r>
          </w:p>
        </w:tc>
        <w:tc>
          <w:tcPr>
            <w:tcW w:w="2778" w:type="dxa"/>
            <w:tcBorders>
              <w:top w:val="nil"/>
              <w:left w:val="nil"/>
              <w:bottom w:val="single" w:sz="4"/>
              <w:right w:val="nil"/>
            </w:tcBorders>
          </w:tcPr>
          <w:p>
            <w:pPr>
              <w:pStyle w:val="0"/>
            </w:pPr>
            <w:r>
              <w:rPr>
                <w:sz w:val="20"/>
              </w:rPr>
              <w:t xml:space="preserve">продемонстрирована работа технологии. Продукция удовлетворяет всем требованиям - инженерным, производственным, эксплуатационным, а также требованиям к качеству и надежности и выпускается серийно. Проведена оценка соответствия продукции. Разработана стратегия по улучшению производства.</w:t>
            </w:r>
          </w:p>
          <w:p>
            <w:pPr>
              <w:pStyle w:val="0"/>
            </w:pPr>
            <w:r>
              <w:rPr>
                <w:sz w:val="20"/>
              </w:rPr>
              <w:t xml:space="preserve">Правовая охрана результатов интеллектуальной деятельности обеспечена</w:t>
            </w:r>
          </w:p>
        </w:tc>
        <w:tc>
          <w:tcPr>
            <w:tcW w:w="4309" w:type="dxa"/>
            <w:tcBorders>
              <w:top w:val="nil"/>
              <w:left w:val="nil"/>
              <w:bottom w:val="single" w:sz="4"/>
              <w:right w:val="nil"/>
            </w:tcBorders>
          </w:tcPr>
          <w:p>
            <w:pPr>
              <w:pStyle w:val="0"/>
            </w:pPr>
            <w:r>
              <w:rPr>
                <w:sz w:val="20"/>
              </w:rPr>
              <w:t xml:space="preserve">инициатор должен продемонстрировать работу реальной разработанной технологии в условиях эксплуатации. Технология считается подготовленной, а продукция выпускается серийно. Инициатор должен:</w:t>
            </w:r>
          </w:p>
          <w:p>
            <w:pPr>
              <w:pStyle w:val="0"/>
            </w:pPr>
            <w:r>
              <w:rPr>
                <w:sz w:val="20"/>
              </w:rPr>
              <w:t xml:space="preserve">провести оценку соответствия продукции инженерным, производственным, эксплуатационным требованиям, требованиям к качеству и надежности продукции;</w:t>
            </w:r>
          </w:p>
          <w:p>
            <w:pPr>
              <w:pStyle w:val="0"/>
            </w:pPr>
            <w:r>
              <w:rPr>
                <w:sz w:val="20"/>
              </w:rPr>
              <w:t xml:space="preserve">подтвердить соответствие технологии текущему уровню готовности технологий и требованиям потребителей;</w:t>
            </w:r>
          </w:p>
          <w:p>
            <w:pPr>
              <w:pStyle w:val="0"/>
            </w:pPr>
            <w:r>
              <w:rPr>
                <w:sz w:val="20"/>
              </w:rPr>
              <w:t xml:space="preserve">представить экспертной организации документы, подтверждающие бесперебойное серийное производство, отчеты по анализу оценки удовлетворенности продукции предъявляемым требованиям, стратегию по улучшению производства, отчет о самооценке производства, патенты на изобретения, полезные модели и промышленные образцы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401" w:name="P401"/>
    <w:bookmarkEnd w:id="401"/>
    <w:p>
      <w:pPr>
        <w:pStyle w:val="2"/>
        <w:jc w:val="center"/>
      </w:pPr>
      <w:r>
        <w:rPr>
          <w:sz w:val="20"/>
        </w:rPr>
        <w:t xml:space="preserve">МЕТОДИКА ОЦЕНКИ УРОВНЕЙ ГОТОВНОСТИ ПРОИЗВОДСТВА</w:t>
      </w:r>
    </w:p>
    <w:p>
      <w:pPr>
        <w:pStyle w:val="0"/>
        <w:ind w:firstLine="540"/>
        <w:jc w:val="both"/>
      </w:pPr>
      <w:r>
        <w:rPr>
          <w:sz w:val="20"/>
        </w:rPr>
      </w:r>
    </w:p>
    <w:p>
      <w:pPr>
        <w:pStyle w:val="0"/>
        <w:ind w:firstLine="540"/>
        <w:jc w:val="both"/>
      </w:pPr>
      <w:r>
        <w:rPr>
          <w:sz w:val="20"/>
        </w:rPr>
        <w:t xml:space="preserve">1. Настоящий документ устанавливает условия оценки уровней готовности производства в отношении как вновь создаваемых, так и передаваемых технологий производства товаров, работ и услуг (далее - продукция)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w:t>
      </w:r>
      <w:hyperlink w:history="0" r:id="rId4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Успешное прохождение каждого из уровней готовности производства повышает готовность производственно-технологической базы к началу производства при параллельном снижении рисков.</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4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оценки уровня готовности производства;</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готовности производства" - степень развития производства или производственно-технологической базы в целях организации внедрения в производство конечного продукта.</w:t>
      </w:r>
    </w:p>
    <w:p>
      <w:pPr>
        <w:pStyle w:val="0"/>
        <w:spacing w:before="200" w:lineRule="auto"/>
        <w:ind w:firstLine="540"/>
        <w:jc w:val="both"/>
      </w:pPr>
      <w:r>
        <w:rPr>
          <w:sz w:val="20"/>
        </w:rPr>
        <w:t xml:space="preserve">3. Оценка уровня готовности производства осуществляется для эффективной реализации проектов по созданию, подготовке и развитию производства или производственно-технологической базы по шкале оценки уровня готовности производства согласно </w:t>
      </w:r>
      <w:hyperlink w:history="0" w:anchor="P436" w:tooltip="ШКАЛА ОЦЕНКИ УРОВНЕЙ ГОТОВНОСТИ ПРОИЗВОДСТВА">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К ключевым задачам оценки уровня готовности производства относятся:</w:t>
      </w:r>
    </w:p>
    <w:p>
      <w:pPr>
        <w:pStyle w:val="0"/>
        <w:spacing w:before="200" w:lineRule="auto"/>
        <w:ind w:firstLine="540"/>
        <w:jc w:val="both"/>
      </w:pPr>
      <w:r>
        <w:rPr>
          <w:sz w:val="20"/>
        </w:rPr>
        <w:t xml:space="preserve">идентификация рисков возникновения проблемных ситуаций в производстве и разработка плановых мероприятий по их ликвидации с назначением и распределением ресурсов и ответственности;</w:t>
      </w:r>
    </w:p>
    <w:p>
      <w:pPr>
        <w:pStyle w:val="0"/>
        <w:spacing w:before="200" w:lineRule="auto"/>
        <w:ind w:firstLine="540"/>
        <w:jc w:val="both"/>
      </w:pPr>
      <w:r>
        <w:rPr>
          <w:sz w:val="20"/>
        </w:rPr>
        <w:t xml:space="preserve">решение вопросов готовности производства и плановой производительности организации.</w:t>
      </w:r>
    </w:p>
    <w:p>
      <w:pPr>
        <w:pStyle w:val="0"/>
        <w:spacing w:before="200" w:lineRule="auto"/>
        <w:ind w:firstLine="540"/>
        <w:jc w:val="both"/>
      </w:pPr>
      <w:r>
        <w:rPr>
          <w:sz w:val="20"/>
        </w:rPr>
        <w:t xml:space="preserve">4. Сторонами проведения оценки уровня готовности производства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оценки уровня готовности производства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организация, принимающая технологии, которая осуществляет оценку уровня готовности производства (далее - организация, принимающая технологии);</w:t>
      </w:r>
    </w:p>
    <w:p>
      <w:pPr>
        <w:pStyle w:val="0"/>
        <w:spacing w:before="200" w:lineRule="auto"/>
        <w:ind w:firstLine="540"/>
        <w:jc w:val="both"/>
      </w:pPr>
      <w:r>
        <w:rPr>
          <w:sz w:val="20"/>
        </w:rPr>
        <w:t xml:space="preserve">г) инвестор.</w:t>
      </w:r>
    </w:p>
    <w:p>
      <w:pPr>
        <w:pStyle w:val="0"/>
        <w:spacing w:before="200" w:lineRule="auto"/>
        <w:ind w:firstLine="540"/>
        <w:jc w:val="both"/>
      </w:pPr>
      <w:r>
        <w:rPr>
          <w:sz w:val="20"/>
        </w:rPr>
        <w:t xml:space="preserve">5. Инициатор самостоятельно или с привлечением экспертной организации проводит внутреннюю оценку уровня готовности производства. Организация, принимающая технологии, и инвестор самостоятельно или с привлечением экспертной организации проводят внешнюю оценку уровня готовности производства.</w:t>
      </w:r>
    </w:p>
    <w:p>
      <w:pPr>
        <w:pStyle w:val="0"/>
        <w:spacing w:before="200" w:lineRule="auto"/>
        <w:ind w:firstLine="540"/>
        <w:jc w:val="both"/>
      </w:pPr>
      <w:r>
        <w:rPr>
          <w:sz w:val="20"/>
        </w:rPr>
        <w:t xml:space="preserve">6. Оценка уровня готовности производства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оценки целевого уровня готовности производства, которую может осуществить инициатор, инвестор либо организация, принимающая технологии. Целевым уровнем готовности производства является уровень, достижение которого необходимо инициатору, инвестору либо организации, принимающей технологии;</w:t>
      </w:r>
    </w:p>
    <w:p>
      <w:pPr>
        <w:pStyle w:val="0"/>
        <w:spacing w:before="200" w:lineRule="auto"/>
        <w:ind w:firstLine="540"/>
        <w:jc w:val="both"/>
      </w:pPr>
      <w:r>
        <w:rPr>
          <w:sz w:val="20"/>
        </w:rPr>
        <w:t xml:space="preserve">б) разработка плана мероприятий по проведению оценки уровня готовности производства, которая может быть выполнена инициатором, инвестором либо организацией, принимающей технологии;</w:t>
      </w:r>
    </w:p>
    <w:p>
      <w:pPr>
        <w:pStyle w:val="0"/>
        <w:spacing w:before="200" w:lineRule="auto"/>
        <w:ind w:firstLine="540"/>
        <w:jc w:val="both"/>
      </w:pPr>
      <w:r>
        <w:rPr>
          <w:sz w:val="20"/>
        </w:rPr>
        <w:t xml:space="preserve">в) проведение оценки уровня готовности производства в соответствии с разработанным планом мероприятий по проведению оценки уровня готовности производства;</w:t>
      </w:r>
    </w:p>
    <w:p>
      <w:pPr>
        <w:pStyle w:val="0"/>
        <w:spacing w:before="200" w:lineRule="auto"/>
        <w:ind w:firstLine="540"/>
        <w:jc w:val="both"/>
      </w:pPr>
      <w:r>
        <w:rPr>
          <w:sz w:val="20"/>
        </w:rPr>
        <w:t xml:space="preserve">г) формирование отчета об оценке уровня готовности производства, который должен содержать заключение о достижении целевого уровня готовности производства и может быть сформирован проводящим оценку уровня готовности производства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готовности производства не был достигнут, инициатор разрабатывает план мероприятий по достижению целевого уровня готовности производства, руководствуясь рекомендациями сформированного отчета об оценке уровня готовности производства.</w:t>
      </w:r>
    </w:p>
    <w:p>
      <w:pPr>
        <w:pStyle w:val="0"/>
        <w:spacing w:before="200" w:lineRule="auto"/>
        <w:ind w:firstLine="540"/>
        <w:jc w:val="both"/>
      </w:pPr>
      <w:r>
        <w:rPr>
          <w:sz w:val="20"/>
        </w:rPr>
        <w:t xml:space="preserve">7. К объективным свидетельствам достижения уровня готовности производства для целей настоящего документа могут относиться документы, подтверждающие выполнение инициатором условий достижения соответствующего уровня готовности производства, указанные в шкале оценки уровня готовности производства в соответствии с </w:t>
      </w:r>
      <w:hyperlink w:history="0" w:anchor="P436" w:tooltip="ШКАЛА ОЦЕНКИ УРОВНЕЙ ГОТОВНОСТИ ПРОИЗВОДСТВА">
        <w:r>
          <w:rPr>
            <w:sz w:val="20"/>
            <w:color w:val="0000ff"/>
          </w:rPr>
          <w:t xml:space="preserve">приложением</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8. Для оценки уровня готовности производства экспертная организация вправе запросить у инициатора соответствующие оцениваемому уровню готовности производства документы или документы, подтверждающие достижение результатов, соответствующих оцениваемому уровню готовности производства. Непредставление указанных документов является невыполнением инициатором условий оцениваемого уровня готовности производства.</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w:t>
      </w:r>
    </w:p>
    <w:p>
      <w:pPr>
        <w:pStyle w:val="0"/>
        <w:jc w:val="right"/>
      </w:pPr>
      <w:r>
        <w:rPr>
          <w:sz w:val="20"/>
        </w:rPr>
        <w:t xml:space="preserve">к методике оценки уровней</w:t>
      </w:r>
    </w:p>
    <w:p>
      <w:pPr>
        <w:pStyle w:val="0"/>
        <w:jc w:val="right"/>
      </w:pPr>
      <w:r>
        <w:rPr>
          <w:sz w:val="20"/>
        </w:rPr>
        <w:t xml:space="preserve">готовности производства</w:t>
      </w:r>
    </w:p>
    <w:p>
      <w:pPr>
        <w:pStyle w:val="0"/>
        <w:ind w:firstLine="540"/>
        <w:jc w:val="both"/>
      </w:pPr>
      <w:r>
        <w:rPr>
          <w:sz w:val="20"/>
        </w:rPr>
      </w:r>
    </w:p>
    <w:bookmarkStart w:id="436" w:name="P436"/>
    <w:bookmarkEnd w:id="436"/>
    <w:p>
      <w:pPr>
        <w:pStyle w:val="2"/>
        <w:jc w:val="center"/>
      </w:pPr>
      <w:r>
        <w:rPr>
          <w:sz w:val="20"/>
        </w:rPr>
        <w:t xml:space="preserve">ШКАЛА ОЦЕНКИ УРОВНЕЙ ГОТОВНОСТИ ПРОИЗВОДСТВА</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984"/>
        <w:gridCol w:w="2778"/>
        <w:gridCol w:w="4309"/>
      </w:tblGrid>
      <w:tr>
        <w:tblPrEx>
          <w:tblBorders>
            <w:insideV w:val="single" w:sz="4"/>
            <w:insideH w:val="single" w:sz="4"/>
          </w:tblBorders>
        </w:tblPrEx>
        <w:tc>
          <w:tcPr>
            <w:tcW w:w="1984" w:type="dxa"/>
            <w:tcBorders>
              <w:top w:val="single" w:sz="4"/>
              <w:left w:val="nil"/>
              <w:bottom w:val="single" w:sz="4"/>
            </w:tcBorders>
          </w:tcPr>
          <w:p>
            <w:pPr>
              <w:pStyle w:val="0"/>
              <w:jc w:val="center"/>
            </w:pPr>
            <w:r>
              <w:rPr>
                <w:sz w:val="20"/>
              </w:rPr>
              <w:t xml:space="preserve">Уровень готовности производства</w:t>
            </w:r>
          </w:p>
        </w:tc>
        <w:tc>
          <w:tcPr>
            <w:tcW w:w="2778" w:type="dxa"/>
            <w:tcBorders>
              <w:top w:val="single" w:sz="4"/>
              <w:bottom w:val="single" w:sz="4"/>
            </w:tcBorders>
          </w:tcPr>
          <w:p>
            <w:pPr>
              <w:pStyle w:val="0"/>
              <w:jc w:val="center"/>
            </w:pPr>
            <w:r>
              <w:rPr>
                <w:sz w:val="20"/>
              </w:rPr>
              <w:t xml:space="preserve">Описание основных характеристик уровня готовности производства</w:t>
            </w:r>
          </w:p>
        </w:tc>
        <w:tc>
          <w:tcPr>
            <w:tcW w:w="4309" w:type="dxa"/>
            <w:tcBorders>
              <w:top w:val="single" w:sz="4"/>
              <w:bottom w:val="single" w:sz="4"/>
              <w:right w:val="nil"/>
            </w:tcBorders>
          </w:tcPr>
          <w:p>
            <w:pPr>
              <w:pStyle w:val="0"/>
              <w:jc w:val="center"/>
            </w:pPr>
            <w:r>
              <w:rPr>
                <w:sz w:val="20"/>
              </w:rPr>
              <w:t xml:space="preserve">Результаты, соответствующие уровню готовности производства</w:t>
            </w:r>
          </w:p>
        </w:tc>
      </w:tr>
      <w:tr>
        <w:tc>
          <w:tcPr>
            <w:tcW w:w="1984" w:type="dxa"/>
            <w:tcBorders>
              <w:top w:val="single" w:sz="4"/>
              <w:left w:val="nil"/>
              <w:bottom w:val="nil"/>
              <w:right w:val="nil"/>
            </w:tcBorders>
          </w:tcPr>
          <w:p>
            <w:pPr>
              <w:pStyle w:val="0"/>
            </w:pPr>
            <w:r>
              <w:rPr>
                <w:sz w:val="20"/>
              </w:rPr>
              <w:t xml:space="preserve">Первый уровень готовности производства "Основные требования к производству"</w:t>
            </w:r>
          </w:p>
        </w:tc>
        <w:tc>
          <w:tcPr>
            <w:tcW w:w="2778" w:type="dxa"/>
            <w:tcBorders>
              <w:top w:val="single" w:sz="4"/>
              <w:left w:val="nil"/>
              <w:bottom w:val="nil"/>
              <w:right w:val="nil"/>
            </w:tcBorders>
          </w:tcPr>
          <w:p>
            <w:pPr>
              <w:pStyle w:val="0"/>
            </w:pPr>
            <w:r>
              <w:rPr>
                <w:sz w:val="20"/>
              </w:rPr>
              <w:t xml:space="preserve">определены основные требования к производству. Определены основные факторы, влияющие на производство. Выявлены потенциальные производственные ограничения и возможности</w:t>
            </w:r>
          </w:p>
        </w:tc>
        <w:tc>
          <w:tcPr>
            <w:tcW w:w="4309" w:type="dxa"/>
            <w:tcBorders>
              <w:top w:val="single" w:sz="4"/>
              <w:left w:val="nil"/>
              <w:bottom w:val="nil"/>
              <w:right w:val="nil"/>
            </w:tcBorders>
          </w:tcPr>
          <w:p>
            <w:pPr>
              <w:pStyle w:val="0"/>
            </w:pPr>
            <w:r>
              <w:rPr>
                <w:sz w:val="20"/>
              </w:rPr>
              <w:t xml:space="preserve">физическое или юридическое лицо, выступающее инициатором и одним из выгодоприобретателей проекта, являющегося объектом оценки уровня готовности производства (далее - инициатор), должно:</w:t>
            </w:r>
          </w:p>
          <w:p>
            <w:pPr>
              <w:pStyle w:val="0"/>
            </w:pPr>
            <w:r>
              <w:rPr>
                <w:sz w:val="20"/>
              </w:rPr>
              <w:t xml:space="preserve">определить основные факторы, влияющие на производство (в том числе характеристики труда, показывающие затраты труда, которые определяются квалификацией работников, их численностью и рабочим временем, активы, в которые в том числе входят денежные средства и ценные бумаги, сырье, оборудование и инструменты, производственные здания, квалификацию руководителей, включая навыки и знания для оптимального использования факторов производства);</w:t>
            </w:r>
          </w:p>
          <w:p>
            <w:pPr>
              <w:pStyle w:val="0"/>
            </w:pPr>
            <w:r>
              <w:rPr>
                <w:sz w:val="20"/>
              </w:rPr>
              <w:t xml:space="preserve">выявить потенциальные производственные ограничения и возможности;</w:t>
            </w:r>
          </w:p>
          <w:p>
            <w:pPr>
              <w:pStyle w:val="0"/>
            </w:pPr>
            <w:r>
              <w:rPr>
                <w:sz w:val="20"/>
              </w:rPr>
              <w:t xml:space="preserve">представить экспертной организации, привлекаемой для оценки уровня готовности производства (далее - экспертная организация), документы, устанавливающие требования к производству, документы, определяющие производственные ограничения и возможности, документы, подтверждающие квалификацию персонала, штатное расписание, планы обучения работников, документы о состоянии основных средств, фондов</w:t>
            </w:r>
          </w:p>
        </w:tc>
      </w:tr>
      <w:tr>
        <w:tc>
          <w:tcPr>
            <w:tcW w:w="1984" w:type="dxa"/>
            <w:tcBorders>
              <w:top w:val="nil"/>
              <w:left w:val="nil"/>
              <w:bottom w:val="nil"/>
              <w:right w:val="nil"/>
            </w:tcBorders>
          </w:tcPr>
          <w:p>
            <w:pPr>
              <w:pStyle w:val="0"/>
            </w:pPr>
            <w:r>
              <w:rPr>
                <w:sz w:val="20"/>
              </w:rPr>
              <w:t xml:space="preserve">Второй уровень готовности производства "Определение схемы производственных процессов"</w:t>
            </w:r>
          </w:p>
        </w:tc>
        <w:tc>
          <w:tcPr>
            <w:tcW w:w="2778" w:type="dxa"/>
            <w:tcBorders>
              <w:top w:val="nil"/>
              <w:left w:val="nil"/>
              <w:bottom w:val="nil"/>
              <w:right w:val="nil"/>
            </w:tcBorders>
          </w:tcPr>
          <w:p>
            <w:pPr>
              <w:pStyle w:val="0"/>
            </w:pPr>
            <w:r>
              <w:rPr>
                <w:sz w:val="20"/>
              </w:rPr>
              <w:t xml:space="preserve">определена схема производственных процессов. Описано применение разрабатываемых технологий. Проведена оценка рисков</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определить схему производственных процессов и описать применение разрабатываемых технологий;</w:t>
            </w:r>
          </w:p>
          <w:p>
            <w:pPr>
              <w:pStyle w:val="0"/>
            </w:pPr>
            <w:r>
              <w:rPr>
                <w:sz w:val="20"/>
              </w:rPr>
              <w:t xml:space="preserve">получить результаты исследований концепции производства с помощью изучения проблем и поиска практических решений;</w:t>
            </w:r>
          </w:p>
          <w:p>
            <w:pPr>
              <w:pStyle w:val="0"/>
            </w:pPr>
            <w:r>
              <w:rPr>
                <w:sz w:val="20"/>
              </w:rPr>
              <w:t xml:space="preserve">подтвердить эффективность разрабатываемых технологий;</w:t>
            </w:r>
          </w:p>
          <w:p>
            <w:pPr>
              <w:pStyle w:val="0"/>
            </w:pPr>
            <w:r>
              <w:rPr>
                <w:sz w:val="20"/>
              </w:rPr>
              <w:t xml:space="preserve">разработать мероприятия по совершенствованию уже применяемых процессов и (или) продуктов, если это необходимо;</w:t>
            </w:r>
          </w:p>
          <w:p>
            <w:pPr>
              <w:pStyle w:val="0"/>
            </w:pPr>
            <w:r>
              <w:rPr>
                <w:sz w:val="20"/>
              </w:rPr>
              <w:t xml:space="preserve">оценить риски, связанные с внедрением новых технологий;</w:t>
            </w:r>
          </w:p>
          <w:p>
            <w:pPr>
              <w:pStyle w:val="0"/>
            </w:pPr>
            <w:r>
              <w:rPr>
                <w:sz w:val="20"/>
              </w:rPr>
              <w:t xml:space="preserve">представить экспертной организации документы, определяющие схему производственных процессов, документы, содержащие результаты исследований схемы производственных процессов</w:t>
            </w:r>
          </w:p>
        </w:tc>
      </w:tr>
      <w:tr>
        <w:tc>
          <w:tcPr>
            <w:tcW w:w="1984" w:type="dxa"/>
            <w:tcBorders>
              <w:top w:val="nil"/>
              <w:left w:val="nil"/>
              <w:bottom w:val="nil"/>
              <w:right w:val="nil"/>
            </w:tcBorders>
          </w:tcPr>
          <w:p>
            <w:pPr>
              <w:pStyle w:val="0"/>
            </w:pPr>
            <w:r>
              <w:rPr>
                <w:sz w:val="20"/>
              </w:rPr>
              <w:t xml:space="preserve">Третий уровень готовности производства "Подтверждение схемы производственных процессов"</w:t>
            </w:r>
          </w:p>
        </w:tc>
        <w:tc>
          <w:tcPr>
            <w:tcW w:w="2778" w:type="dxa"/>
            <w:tcBorders>
              <w:top w:val="nil"/>
              <w:left w:val="nil"/>
              <w:bottom w:val="nil"/>
              <w:right w:val="nil"/>
            </w:tcBorders>
          </w:tcPr>
          <w:p>
            <w:pPr>
              <w:pStyle w:val="0"/>
            </w:pPr>
            <w:r>
              <w:rPr>
                <w:sz w:val="20"/>
              </w:rPr>
              <w:t xml:space="preserve">подтверждена схема производственных процессов. Подтверждено наличие необходимых материалов и (или) процессов. Разработан и исследован лабораторный образец</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подтвердить схему производственных процессов посредством проведения ее испытаний, включающих аналитические и (или) лабораторные исследования;</w:t>
            </w:r>
          </w:p>
          <w:p>
            <w:pPr>
              <w:pStyle w:val="0"/>
            </w:pPr>
            <w:r>
              <w:rPr>
                <w:sz w:val="20"/>
              </w:rPr>
              <w:t xml:space="preserve">подтвердить наличие необходимых материалов и (или) процессов и определить наличие технологической возможности производства;</w:t>
            </w:r>
          </w:p>
          <w:p>
            <w:pPr>
              <w:pStyle w:val="0"/>
            </w:pPr>
            <w:r>
              <w:rPr>
                <w:sz w:val="20"/>
              </w:rPr>
              <w:t xml:space="preserve">разработать лабораторный образец в лабораторных условиях;</w:t>
            </w:r>
          </w:p>
          <w:p>
            <w:pPr>
              <w:pStyle w:val="0"/>
            </w:pPr>
            <w:r>
              <w:rPr>
                <w:sz w:val="20"/>
              </w:rPr>
              <w:t xml:space="preserve">продемонстрировать ограниченную функциональность разработанного лабораторного образца;</w:t>
            </w:r>
          </w:p>
          <w:p>
            <w:pPr>
              <w:pStyle w:val="0"/>
            </w:pPr>
            <w:r>
              <w:rPr>
                <w:sz w:val="20"/>
              </w:rPr>
              <w:t xml:space="preserve">представить экспертной организации документы, подтверждающие создание лабораторного образца продукции, лабораторные исследования образца, наличие необходимых материалов и (или) процессов</w:t>
            </w:r>
          </w:p>
        </w:tc>
      </w:tr>
      <w:tr>
        <w:tc>
          <w:tcPr>
            <w:tcW w:w="1984" w:type="dxa"/>
            <w:tcBorders>
              <w:top w:val="nil"/>
              <w:left w:val="nil"/>
              <w:bottom w:val="nil"/>
              <w:right w:val="nil"/>
            </w:tcBorders>
          </w:tcPr>
          <w:p>
            <w:pPr>
              <w:pStyle w:val="0"/>
            </w:pPr>
            <w:r>
              <w:rPr>
                <w:sz w:val="20"/>
              </w:rPr>
              <w:t xml:space="preserve">Четвертый уровень готовности производства "Определение производственных затрат"</w:t>
            </w:r>
          </w:p>
        </w:tc>
        <w:tc>
          <w:tcPr>
            <w:tcW w:w="2778" w:type="dxa"/>
            <w:tcBorders>
              <w:top w:val="nil"/>
              <w:left w:val="nil"/>
              <w:bottom w:val="nil"/>
              <w:right w:val="nil"/>
            </w:tcBorders>
          </w:tcPr>
          <w:p>
            <w:pPr>
              <w:pStyle w:val="0"/>
            </w:pPr>
            <w:r>
              <w:rPr>
                <w:sz w:val="20"/>
              </w:rPr>
              <w:t xml:space="preserve">определены инвестиции, затраты и потребности производства. Определены ключевые параметры продукции. Выявлены потребности в оборудовании и материалах</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определить ключевые параметры продукции, в том числе такие параметры, как обобщенная характеристика системы (изделия), отражающая на той или иной стадии жизненного цикла представление о ней заказчиков, разработчиков и других заинтересованных сторон в виде требований, документации, цифровых моделей и (или) фактически существующих, способность продукции достигать заданные цели, внешний вид, внутренняя функциональная и структурная архитектура, состав взаимодействующих и образующих единое целое подсистем, компонентов, модулей, интерфейсов, данных и других элементов, а также алгоритмы и особенности ее функционирования, зависящие от способов и условий применения (далее - дизайн), удобство и эффективность применения;</w:t>
            </w:r>
          </w:p>
          <w:p>
            <w:pPr>
              <w:pStyle w:val="0"/>
            </w:pPr>
            <w:r>
              <w:rPr>
                <w:sz w:val="20"/>
              </w:rPr>
              <w:t xml:space="preserve">выявить потребности в необходимом оборудовании и материалах;</w:t>
            </w:r>
          </w:p>
          <w:p>
            <w:pPr>
              <w:pStyle w:val="0"/>
            </w:pPr>
            <w:r>
              <w:rPr>
                <w:sz w:val="20"/>
              </w:rPr>
              <w:t xml:space="preserve">убедиться, что производственные процессы достаточны для изготовления качественной продукции;</w:t>
            </w:r>
          </w:p>
          <w:p>
            <w:pPr>
              <w:pStyle w:val="0"/>
            </w:pPr>
            <w:r>
              <w:rPr>
                <w:sz w:val="20"/>
              </w:rPr>
              <w:t xml:space="preserve">представить экспертной организации документы, определяющие основные параметры продукции, документы, определяющие необходимое оборудование и материалы</w:t>
            </w:r>
          </w:p>
        </w:tc>
      </w:tr>
      <w:tr>
        <w:tc>
          <w:tcPr>
            <w:tcW w:w="1984" w:type="dxa"/>
            <w:tcBorders>
              <w:top w:val="nil"/>
              <w:left w:val="nil"/>
              <w:bottom w:val="nil"/>
              <w:right w:val="nil"/>
            </w:tcBorders>
          </w:tcPr>
          <w:p>
            <w:pPr>
              <w:pStyle w:val="0"/>
            </w:pPr>
            <w:r>
              <w:rPr>
                <w:sz w:val="20"/>
              </w:rPr>
              <w:t xml:space="preserve">Пятый уровень готовности производства "Производство прототипов элементов продукции"</w:t>
            </w:r>
          </w:p>
        </w:tc>
        <w:tc>
          <w:tcPr>
            <w:tcW w:w="2778" w:type="dxa"/>
            <w:tcBorders>
              <w:top w:val="nil"/>
              <w:left w:val="nil"/>
              <w:bottom w:val="nil"/>
              <w:right w:val="nil"/>
            </w:tcBorders>
          </w:tcPr>
          <w:p>
            <w:pPr>
              <w:pStyle w:val="0"/>
            </w:pPr>
            <w:r>
              <w:rPr>
                <w:sz w:val="20"/>
              </w:rPr>
              <w:t xml:space="preserve">достигнута возможность изготовления предварительных типов, форм или вариантов продукции, служащих моделью для последующих этапов либо для окончательной полной версии продукта (далее - прототип) элементов продукции. Проведена оценка производственных мощностей и площадок. Определены критические технологии и элементы</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достигнуть возможности производить прототипы элементов продукции;</w:t>
            </w:r>
          </w:p>
          <w:p>
            <w:pPr>
              <w:pStyle w:val="0"/>
            </w:pPr>
            <w:r>
              <w:rPr>
                <w:sz w:val="20"/>
              </w:rPr>
              <w:t xml:space="preserve">провести оценку производственных мощностей и определить потенциальные площадки;</w:t>
            </w:r>
          </w:p>
          <w:p>
            <w:pPr>
              <w:pStyle w:val="0"/>
            </w:pPr>
            <w:r>
              <w:rPr>
                <w:sz w:val="20"/>
              </w:rPr>
              <w:t xml:space="preserve">идентифицировать критические технологии и элементы, с помощью которых инициатор получит достоверные оценки тенденций и перспектив технологического развития;</w:t>
            </w:r>
          </w:p>
          <w:p>
            <w:pPr>
              <w:pStyle w:val="0"/>
            </w:pPr>
            <w:r>
              <w:rPr>
                <w:sz w:val="20"/>
              </w:rPr>
              <w:t xml:space="preserve">продемонстрировать прототипы элементов продукции в производственных условиях;</w:t>
            </w:r>
          </w:p>
          <w:p>
            <w:pPr>
              <w:pStyle w:val="0"/>
            </w:pPr>
            <w:r>
              <w:rPr>
                <w:sz w:val="20"/>
              </w:rPr>
              <w:t xml:space="preserve">подготовить расчет затрат для определения предварительной себестоимости продукции, предварительного расчета возврата инвестиций;</w:t>
            </w:r>
          </w:p>
          <w:p>
            <w:pPr>
              <w:pStyle w:val="0"/>
            </w:pPr>
            <w:r>
              <w:rPr>
                <w:sz w:val="20"/>
              </w:rPr>
              <w:t xml:space="preserve">подтвердить экспертной организации проведение оценки производственных мощностей и площадок, определение критических технологий и элементов, создание прототипов элементов и расчет затрат для определения предварительной себестоимости продукции, предварительного расчета возврата инвестиций</w:t>
            </w:r>
          </w:p>
        </w:tc>
      </w:tr>
      <w:tr>
        <w:tc>
          <w:tcPr>
            <w:tcW w:w="1984" w:type="dxa"/>
            <w:tcBorders>
              <w:top w:val="nil"/>
              <w:left w:val="nil"/>
              <w:bottom w:val="nil"/>
              <w:right w:val="nil"/>
            </w:tcBorders>
          </w:tcPr>
          <w:p>
            <w:pPr>
              <w:pStyle w:val="0"/>
            </w:pPr>
            <w:r>
              <w:rPr>
                <w:sz w:val="20"/>
              </w:rPr>
              <w:t xml:space="preserve">Шестой уровень готовности производства "Определение основных производственных процессов"</w:t>
            </w:r>
          </w:p>
        </w:tc>
        <w:tc>
          <w:tcPr>
            <w:tcW w:w="2778" w:type="dxa"/>
            <w:tcBorders>
              <w:top w:val="nil"/>
              <w:left w:val="nil"/>
              <w:bottom w:val="nil"/>
              <w:right w:val="nil"/>
            </w:tcBorders>
          </w:tcPr>
          <w:p>
            <w:pPr>
              <w:pStyle w:val="0"/>
            </w:pPr>
            <w:r>
              <w:rPr>
                <w:sz w:val="20"/>
              </w:rPr>
              <w:t xml:space="preserve">подтвержден предварительный дизайн. Определены основные производственные процессы и элементы цепочек поставок. Проанализированы затраты, доходы и цены</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подтвердить приемлемость предварительного дизайна;</w:t>
            </w:r>
          </w:p>
          <w:p>
            <w:pPr>
              <w:pStyle w:val="0"/>
            </w:pPr>
            <w:r>
              <w:rPr>
                <w:sz w:val="20"/>
              </w:rPr>
              <w:t xml:space="preserve">определить основные производственные процессы, при этом допускаются значительные конструктивные изменения технологии;</w:t>
            </w:r>
          </w:p>
          <w:p>
            <w:pPr>
              <w:pStyle w:val="0"/>
            </w:pPr>
            <w:r>
              <w:rPr>
                <w:sz w:val="20"/>
              </w:rPr>
              <w:t xml:space="preserve">сравнить предварительные затраты, доходы и цены с целевыми затратами, доходами и ценами, а также соответствие затрат требованиям технологии;</w:t>
            </w:r>
          </w:p>
          <w:p>
            <w:pPr>
              <w:pStyle w:val="0"/>
            </w:pPr>
            <w:r>
              <w:rPr>
                <w:sz w:val="20"/>
              </w:rPr>
              <w:t xml:space="preserve">определить ключевые элементы технологических цепочек поставок от приема продукции до выполнения заявки на поставку продукции;</w:t>
            </w:r>
          </w:p>
          <w:p>
            <w:pPr>
              <w:pStyle w:val="0"/>
            </w:pPr>
            <w:r>
              <w:rPr>
                <w:sz w:val="20"/>
              </w:rPr>
              <w:t xml:space="preserve">при необходимости приобрести ключевые элементы и (или) технологии для возможности запуска опытной производственной линии;</w:t>
            </w:r>
          </w:p>
          <w:p>
            <w:pPr>
              <w:pStyle w:val="0"/>
            </w:pPr>
            <w:r>
              <w:rPr>
                <w:sz w:val="20"/>
              </w:rPr>
              <w:t xml:space="preserve">представить экспертной организации результаты анализа и сравнения цен, затрат и доходов с целевыми ценами, затратами и доходами, результаты определения основных элементов цепочек поставок и документы, подтверждающие приобретение элементов и (или) технологий</w:t>
            </w:r>
          </w:p>
        </w:tc>
      </w:tr>
      <w:tr>
        <w:tc>
          <w:tcPr>
            <w:tcW w:w="1984" w:type="dxa"/>
            <w:tcBorders>
              <w:top w:val="nil"/>
              <w:left w:val="nil"/>
              <w:bottom w:val="nil"/>
              <w:right w:val="nil"/>
            </w:tcBorders>
          </w:tcPr>
          <w:p>
            <w:pPr>
              <w:pStyle w:val="0"/>
            </w:pPr>
            <w:r>
              <w:rPr>
                <w:sz w:val="20"/>
              </w:rPr>
              <w:t xml:space="preserve">Седьмой уровень готовности производства "Запуск опытной производственной линии"</w:t>
            </w:r>
          </w:p>
        </w:tc>
        <w:tc>
          <w:tcPr>
            <w:tcW w:w="2778" w:type="dxa"/>
            <w:tcBorders>
              <w:top w:val="nil"/>
              <w:left w:val="nil"/>
              <w:bottom w:val="nil"/>
              <w:right w:val="nil"/>
            </w:tcBorders>
          </w:tcPr>
          <w:p>
            <w:pPr>
              <w:pStyle w:val="0"/>
            </w:pPr>
            <w:r>
              <w:rPr>
                <w:sz w:val="20"/>
              </w:rPr>
              <w:t xml:space="preserve">достигнута возможность запуска опытной производственной линии. Доступны все необходимые материалы. Практически завершен дизайн. Начата разработка планов производства</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достичь возможности запуска опытной производственной линии, доступности всех необходимых материалов и завершения детального дизайна;</w:t>
            </w:r>
          </w:p>
          <w:p>
            <w:pPr>
              <w:pStyle w:val="0"/>
            </w:pPr>
            <w:r>
              <w:rPr>
                <w:sz w:val="20"/>
              </w:rPr>
              <w:t xml:space="preserve">продолжить оценивать риски и расширять возможность производства;</w:t>
            </w:r>
          </w:p>
          <w:p>
            <w:pPr>
              <w:pStyle w:val="0"/>
            </w:pPr>
            <w:r>
              <w:rPr>
                <w:sz w:val="20"/>
              </w:rPr>
              <w:t xml:space="preserve">выявить возможные улучшения по снижению затрат на единицу продукции;</w:t>
            </w:r>
          </w:p>
          <w:p>
            <w:pPr>
              <w:pStyle w:val="0"/>
            </w:pPr>
            <w:r>
              <w:rPr>
                <w:sz w:val="20"/>
              </w:rPr>
              <w:t xml:space="preserve">проанализировать цепочки поставок, надежность и качество поставщиков;</w:t>
            </w:r>
          </w:p>
          <w:p>
            <w:pPr>
              <w:pStyle w:val="0"/>
            </w:pPr>
            <w:r>
              <w:rPr>
                <w:sz w:val="20"/>
              </w:rPr>
              <w:t xml:space="preserve">выполнить детальное изучение возможности закупок и приступить к подготовке долгосрочных планов закупок;</w:t>
            </w:r>
          </w:p>
          <w:p>
            <w:pPr>
              <w:pStyle w:val="0"/>
            </w:pPr>
            <w:r>
              <w:rPr>
                <w:sz w:val="20"/>
              </w:rPr>
              <w:t xml:space="preserve">начать разработку плана производства и при необходимости проектирование и разработку инструментов и оборудования;</w:t>
            </w:r>
          </w:p>
          <w:p>
            <w:pPr>
              <w:pStyle w:val="0"/>
            </w:pPr>
            <w:r>
              <w:rPr>
                <w:sz w:val="20"/>
              </w:rPr>
              <w:t xml:space="preserve">представить экспертной организации оценку рисков и возможностей организации, анализ затрат и возможностей их снижения, оценку поставщиков и анализ цепочек поставок, краткосрочные и долгосрочные планы закупок, проект плана производства</w:t>
            </w:r>
          </w:p>
        </w:tc>
      </w:tr>
      <w:tr>
        <w:tc>
          <w:tcPr>
            <w:tcW w:w="1984" w:type="dxa"/>
            <w:tcBorders>
              <w:top w:val="nil"/>
              <w:left w:val="nil"/>
              <w:bottom w:val="nil"/>
              <w:right w:val="nil"/>
            </w:tcBorders>
          </w:tcPr>
          <w:p>
            <w:pPr>
              <w:pStyle w:val="0"/>
            </w:pPr>
            <w:r>
              <w:rPr>
                <w:sz w:val="20"/>
              </w:rPr>
              <w:t xml:space="preserve">Восьмой уровень готовности производства "Готовность опытной производственной линии"</w:t>
            </w:r>
          </w:p>
        </w:tc>
        <w:tc>
          <w:tcPr>
            <w:tcW w:w="2778" w:type="dxa"/>
            <w:tcBorders>
              <w:top w:val="nil"/>
              <w:left w:val="nil"/>
              <w:bottom w:val="nil"/>
              <w:right w:val="nil"/>
            </w:tcBorders>
          </w:tcPr>
          <w:p>
            <w:pPr>
              <w:pStyle w:val="0"/>
            </w:pPr>
            <w:r>
              <w:rPr>
                <w:sz w:val="20"/>
              </w:rPr>
              <w:t xml:space="preserve">испытана опытная производственная линия. Завершен детальный дизайн. Спланирован график опытного производства. Выполнена инспекция поставщиков</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испытать опытную производственную линию;</w:t>
            </w:r>
          </w:p>
          <w:p>
            <w:pPr>
              <w:pStyle w:val="0"/>
            </w:pPr>
            <w:r>
              <w:rPr>
                <w:sz w:val="20"/>
              </w:rPr>
              <w:t xml:space="preserve">завершить детальный дизайн и добиться его стабильности;</w:t>
            </w:r>
          </w:p>
          <w:p>
            <w:pPr>
              <w:pStyle w:val="0"/>
            </w:pPr>
            <w:r>
              <w:rPr>
                <w:sz w:val="20"/>
              </w:rPr>
              <w:t xml:space="preserve">спланировать график опытного производства продукции;</w:t>
            </w:r>
          </w:p>
          <w:p>
            <w:pPr>
              <w:pStyle w:val="0"/>
            </w:pPr>
            <w:r>
              <w:rPr>
                <w:sz w:val="20"/>
              </w:rPr>
              <w:t xml:space="preserve">проверить на опытной производственной линии наличие и работоспособность всех необходимых материалов, инструментов и оборудования, работу персонала;</w:t>
            </w:r>
          </w:p>
          <w:p>
            <w:pPr>
              <w:pStyle w:val="0"/>
            </w:pPr>
            <w:r>
              <w:rPr>
                <w:sz w:val="20"/>
              </w:rPr>
              <w:t xml:space="preserve">определить возможность оказания влияния на производство продукции известных рисков;</w:t>
            </w:r>
          </w:p>
          <w:p>
            <w:pPr>
              <w:pStyle w:val="0"/>
            </w:pPr>
            <w:r>
              <w:rPr>
                <w:sz w:val="20"/>
              </w:rPr>
              <w:t xml:space="preserve">при необходимости скорректировать финансовую модель по результатам производства продукции на опытной линии;</w:t>
            </w:r>
          </w:p>
          <w:p>
            <w:pPr>
              <w:pStyle w:val="0"/>
            </w:pPr>
            <w:r>
              <w:rPr>
                <w:sz w:val="20"/>
              </w:rPr>
              <w:t xml:space="preserve">провести анализ поставщиков в целях определения готовности цепочки поставок продукции к опытному производству;</w:t>
            </w:r>
          </w:p>
          <w:p>
            <w:pPr>
              <w:pStyle w:val="0"/>
            </w:pPr>
            <w:r>
              <w:rPr>
                <w:sz w:val="20"/>
              </w:rPr>
              <w:t xml:space="preserve">представить экспертной организации график тестового производства продукции, протокол испытаний пилотной линии, анализ влияния рисков</w:t>
            </w:r>
          </w:p>
        </w:tc>
      </w:tr>
      <w:tr>
        <w:tc>
          <w:tcPr>
            <w:tcW w:w="1984" w:type="dxa"/>
            <w:tcBorders>
              <w:top w:val="nil"/>
              <w:left w:val="nil"/>
              <w:bottom w:val="nil"/>
              <w:right w:val="nil"/>
            </w:tcBorders>
          </w:tcPr>
          <w:p>
            <w:pPr>
              <w:pStyle w:val="0"/>
            </w:pPr>
            <w:r>
              <w:rPr>
                <w:sz w:val="20"/>
              </w:rPr>
              <w:t xml:space="preserve">Девятый уровень готовности производства "Действующее опытное производство"</w:t>
            </w:r>
          </w:p>
        </w:tc>
        <w:tc>
          <w:tcPr>
            <w:tcW w:w="2778" w:type="dxa"/>
            <w:tcBorders>
              <w:top w:val="nil"/>
              <w:left w:val="nil"/>
              <w:bottom w:val="nil"/>
              <w:right w:val="nil"/>
            </w:tcBorders>
          </w:tcPr>
          <w:p>
            <w:pPr>
              <w:pStyle w:val="0"/>
            </w:pPr>
            <w:r>
              <w:rPr>
                <w:sz w:val="20"/>
              </w:rPr>
              <w:t xml:space="preserve">продемонстрировано опытное производство. Подтверждена стабильность дизайна. Разработан график производства, характеризуемого изготовлением изделий периодически повторяющимися партиями (далее - серийное производство). Осуществляется мониторинг рисков. Правовая охрана результатов интеллектуальной деятельности обеспечена</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продемонстрировать действующее опытное производство и возможность реализации серийного производства;</w:t>
            </w:r>
          </w:p>
          <w:p>
            <w:pPr>
              <w:pStyle w:val="0"/>
            </w:pPr>
            <w:r>
              <w:rPr>
                <w:sz w:val="20"/>
              </w:rPr>
              <w:t xml:space="preserve">подтвердить стабильность дизайна посредством тестов и испытаний;</w:t>
            </w:r>
          </w:p>
          <w:p>
            <w:pPr>
              <w:pStyle w:val="0"/>
            </w:pPr>
            <w:r>
              <w:rPr>
                <w:sz w:val="20"/>
              </w:rPr>
              <w:t xml:space="preserve">определить наличие всех необходимых материалов, инструментов и оборудования, а также персонала для серийного производства продукции;</w:t>
            </w:r>
          </w:p>
          <w:p>
            <w:pPr>
              <w:pStyle w:val="0"/>
            </w:pPr>
            <w:r>
              <w:rPr>
                <w:sz w:val="20"/>
              </w:rPr>
              <w:t xml:space="preserve">разработать график серийного производства продукции;</w:t>
            </w:r>
          </w:p>
          <w:p>
            <w:pPr>
              <w:pStyle w:val="0"/>
            </w:pPr>
            <w:r>
              <w:rPr>
                <w:sz w:val="20"/>
              </w:rPr>
              <w:t xml:space="preserve">осуществлять мониторинг производственных рисков;</w:t>
            </w:r>
          </w:p>
          <w:p>
            <w:pPr>
              <w:pStyle w:val="0"/>
            </w:pPr>
            <w:r>
              <w:rPr>
                <w:sz w:val="20"/>
              </w:rPr>
              <w:t xml:space="preserve">представить экспертной организации протоколы исследований стабильности дизайна продукции, результаты анализа необходимости материалов, инструментов, оборудования и персонала и их перечень, график серийного производства продукции, мониторинг рисков, патенты на изобретения, полезные модели и промышленные образцы</w:t>
            </w:r>
          </w:p>
        </w:tc>
      </w:tr>
      <w:tr>
        <w:tc>
          <w:tcPr>
            <w:tcW w:w="1984" w:type="dxa"/>
            <w:tcBorders>
              <w:top w:val="nil"/>
              <w:left w:val="nil"/>
              <w:bottom w:val="single" w:sz="4"/>
              <w:right w:val="nil"/>
            </w:tcBorders>
          </w:tcPr>
          <w:p>
            <w:pPr>
              <w:pStyle w:val="0"/>
            </w:pPr>
            <w:r>
              <w:rPr>
                <w:sz w:val="20"/>
              </w:rPr>
              <w:t xml:space="preserve">Десятый уровень готовности производства "Серийное производство"</w:t>
            </w:r>
          </w:p>
        </w:tc>
        <w:tc>
          <w:tcPr>
            <w:tcW w:w="2778" w:type="dxa"/>
            <w:tcBorders>
              <w:top w:val="nil"/>
              <w:left w:val="nil"/>
              <w:bottom w:val="single" w:sz="4"/>
              <w:right w:val="nil"/>
            </w:tcBorders>
          </w:tcPr>
          <w:p>
            <w:pPr>
              <w:pStyle w:val="0"/>
            </w:pPr>
            <w:r>
              <w:rPr>
                <w:sz w:val="20"/>
              </w:rPr>
              <w:t xml:space="preserve">продемонстрировано действующее серийное производство. Внедрена практика бережливого производства</w:t>
            </w:r>
          </w:p>
        </w:tc>
        <w:tc>
          <w:tcPr>
            <w:tcW w:w="4309" w:type="dxa"/>
            <w:tcBorders>
              <w:top w:val="nil"/>
              <w:left w:val="nil"/>
              <w:bottom w:val="single" w:sz="4"/>
              <w:right w:val="nil"/>
            </w:tcBorders>
          </w:tcPr>
          <w:p>
            <w:pPr>
              <w:pStyle w:val="0"/>
            </w:pPr>
            <w:r>
              <w:rPr>
                <w:sz w:val="20"/>
              </w:rPr>
              <w:t xml:space="preserve">инициатор должен:</w:t>
            </w:r>
          </w:p>
          <w:p>
            <w:pPr>
              <w:pStyle w:val="0"/>
            </w:pPr>
            <w:r>
              <w:rPr>
                <w:sz w:val="20"/>
              </w:rPr>
              <w:t xml:space="preserve">продемонстрировать действующее серийное производство продукции и внедрить практику бережливого производства;</w:t>
            </w:r>
          </w:p>
          <w:p>
            <w:pPr>
              <w:pStyle w:val="0"/>
            </w:pPr>
            <w:r>
              <w:rPr>
                <w:sz w:val="20"/>
              </w:rPr>
              <w:t xml:space="preserve">подтвердить соответствие продукции всем требованиям к дизайну продукции, ее качеству, надежности;</w:t>
            </w:r>
          </w:p>
          <w:p>
            <w:pPr>
              <w:pStyle w:val="0"/>
            </w:pPr>
            <w:r>
              <w:rPr>
                <w:sz w:val="20"/>
              </w:rPr>
              <w:t xml:space="preserve">подтвердить соответствие фактических цен и затрат на единицу продукции целевым значениям;</w:t>
            </w:r>
          </w:p>
          <w:p>
            <w:pPr>
              <w:pStyle w:val="0"/>
            </w:pPr>
            <w:r>
              <w:rPr>
                <w:sz w:val="20"/>
              </w:rPr>
              <w:t xml:space="preserve">подтвердить соответствие всех материалов, инструментов и оборудования, персонала требованиям серийного производства;</w:t>
            </w:r>
          </w:p>
          <w:p>
            <w:pPr>
              <w:pStyle w:val="0"/>
            </w:pPr>
            <w:r>
              <w:rPr>
                <w:sz w:val="20"/>
              </w:rPr>
              <w:t xml:space="preserve">внедрить практику бережливого производства в целях улучшения качества продукции, общего снижения затрат инициатора, минимизации рисков;</w:t>
            </w:r>
          </w:p>
          <w:p>
            <w:pPr>
              <w:pStyle w:val="0"/>
            </w:pPr>
            <w:r>
              <w:rPr>
                <w:sz w:val="20"/>
              </w:rPr>
              <w:t xml:space="preserve">представить экспертной организации документы, подтверждающие соответствие продукции всем целевым требованиям, документы, подтверждающие эффективное внедрение практики бережливого производства</w:t>
            </w:r>
          </w:p>
        </w:tc>
      </w:tr>
    </w:tbl>
    <w:p>
      <w:pPr>
        <w:pStyle w:val="0"/>
        <w:ind w:firstLine="540"/>
        <w:jc w:val="both"/>
      </w:pPr>
      <w:r>
        <w:rPr>
          <w:sz w:val="20"/>
        </w:rPr>
      </w:r>
    </w:p>
    <w:p>
      <w:pPr>
        <w:pStyle w:val="0"/>
        <w:ind w:firstLine="540"/>
        <w:jc w:val="both"/>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538" w:name="P538"/>
    <w:bookmarkEnd w:id="538"/>
    <w:p>
      <w:pPr>
        <w:pStyle w:val="2"/>
        <w:jc w:val="center"/>
      </w:pPr>
      <w:r>
        <w:rPr>
          <w:sz w:val="20"/>
        </w:rPr>
        <w:t xml:space="preserve">МЕТОДИКА</w:t>
      </w:r>
    </w:p>
    <w:p>
      <w:pPr>
        <w:pStyle w:val="2"/>
        <w:jc w:val="center"/>
      </w:pPr>
      <w:r>
        <w:rPr>
          <w:sz w:val="20"/>
        </w:rPr>
        <w:t xml:space="preserve">ОПРЕДЕЛЕНИЯ УРОВНЯ РЫНОЧНОЙ ГОТОВНОСТИ И КОММЕРЦИАЛИЗАЦИИ</w:t>
      </w:r>
    </w:p>
    <w:p>
      <w:pPr>
        <w:pStyle w:val="2"/>
        <w:jc w:val="center"/>
      </w:pPr>
      <w:r>
        <w:rPr>
          <w:sz w:val="20"/>
        </w:rPr>
        <w:t xml:space="preserve">ВЫСОКОТЕХНОЛОГИЧНОЙ ПРОДУКЦИИ</w:t>
      </w:r>
    </w:p>
    <w:p>
      <w:pPr>
        <w:pStyle w:val="0"/>
        <w:jc w:val="center"/>
      </w:pPr>
      <w:r>
        <w:rPr>
          <w:sz w:val="20"/>
        </w:rPr>
      </w:r>
    </w:p>
    <w:p>
      <w:pPr>
        <w:pStyle w:val="0"/>
        <w:ind w:firstLine="540"/>
        <w:jc w:val="both"/>
      </w:pPr>
      <w:r>
        <w:rPr>
          <w:sz w:val="20"/>
        </w:rPr>
        <w:t xml:space="preserve">1. Настоящий документ устанавливает условия определения уровня рыночной готовности и коммерциализации высокотехнологичной продукции (далее - уровень рыночной готовности) в отношении как вновь создаваемых, так и передаваемых технологий производства продукции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w:t>
      </w:r>
      <w:hyperlink w:history="0" r:id="rId4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22</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43"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определения уровня рыночной готовности;</w:t>
      </w:r>
    </w:p>
    <w:p>
      <w:pPr>
        <w:pStyle w:val="0"/>
        <w:spacing w:before="200" w:lineRule="auto"/>
        <w:ind w:firstLine="540"/>
        <w:jc w:val="both"/>
      </w:pPr>
      <w:r>
        <w:rPr>
          <w:sz w:val="20"/>
        </w:rPr>
        <w:t xml:space="preserve">"коммерциализация" - деятельность, направленная на получение доходов от вовлечения в экономический оборот результатов, полученных при осуществлении исследовательской и иной сопутствующей деятельности, в том числе от вовлечения в экономический оборот результатов интеллектуальной деятельности, права на которые получены от иных лиц, если получение указанных прав необходимо для осуществления исследовательской деятельности и вовлечения в экономический оборот результатов, полученных при осуществлении исследовательской деятельности;</w:t>
      </w:r>
    </w:p>
    <w:p>
      <w:pPr>
        <w:pStyle w:val="0"/>
        <w:spacing w:before="200" w:lineRule="auto"/>
        <w:ind w:firstLine="540"/>
        <w:jc w:val="both"/>
      </w:pPr>
      <w:r>
        <w:rPr>
          <w:sz w:val="20"/>
        </w:rPr>
        <w:t xml:space="preserve">"продукция" - результат деятельности, ориентированный на имеющиеся (установленные) потребности реальных или потенциальных потребителей;</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рыночной готовности" - степень развития разрабатываемой технологии в целях осуществления успешного запуска и интегрирования продукции на рынке.</w:t>
      </w:r>
    </w:p>
    <w:p>
      <w:pPr>
        <w:pStyle w:val="0"/>
        <w:spacing w:before="200" w:lineRule="auto"/>
        <w:ind w:firstLine="540"/>
        <w:jc w:val="both"/>
      </w:pPr>
      <w:r>
        <w:rPr>
          <w:sz w:val="20"/>
        </w:rPr>
        <w:t xml:space="preserve">3. Определение уровня рыночной готовности позволяет оценить вероятность успешного запуска и интегрирования продукции на рынке, а также осуществить принятие решений по дальнейшему продвижению продукции на рынке. Определение уровня рыночной готовности осуществляется по шкале определения уровня рыночной готовности и коммерциализации высокотехнологичной продукции согласно </w:t>
      </w:r>
      <w:hyperlink w:history="0" w:anchor="P579" w:tooltip="ШКАЛА">
        <w:r>
          <w:rPr>
            <w:sz w:val="20"/>
            <w:color w:val="0000ff"/>
          </w:rPr>
          <w:t xml:space="preserve">приложению</w:t>
        </w:r>
      </w:hyperlink>
      <w:r>
        <w:rPr>
          <w:sz w:val="20"/>
        </w:rPr>
        <w:t xml:space="preserve">. К ключевым задачам определения уровня рыночной готовности относятся:</w:t>
      </w:r>
    </w:p>
    <w:p>
      <w:pPr>
        <w:pStyle w:val="0"/>
        <w:spacing w:before="200" w:lineRule="auto"/>
        <w:ind w:firstLine="540"/>
        <w:jc w:val="both"/>
      </w:pPr>
      <w:r>
        <w:rPr>
          <w:sz w:val="20"/>
        </w:rPr>
        <w:t xml:space="preserve">а) выявление области применения продукции;</w:t>
      </w:r>
    </w:p>
    <w:p>
      <w:pPr>
        <w:pStyle w:val="0"/>
        <w:spacing w:before="200" w:lineRule="auto"/>
        <w:ind w:firstLine="540"/>
        <w:jc w:val="both"/>
      </w:pPr>
      <w:r>
        <w:rPr>
          <w:sz w:val="20"/>
        </w:rPr>
        <w:t xml:space="preserve">б) проведение конкурентного анализа;</w:t>
      </w:r>
    </w:p>
    <w:p>
      <w:pPr>
        <w:pStyle w:val="0"/>
        <w:spacing w:before="200" w:lineRule="auto"/>
        <w:ind w:firstLine="540"/>
        <w:jc w:val="both"/>
      </w:pPr>
      <w:r>
        <w:rPr>
          <w:sz w:val="20"/>
        </w:rPr>
        <w:t xml:space="preserve">в) оценка сегмента рынка для применения продукции;</w:t>
      </w:r>
    </w:p>
    <w:p>
      <w:pPr>
        <w:pStyle w:val="0"/>
        <w:spacing w:before="200" w:lineRule="auto"/>
        <w:ind w:firstLine="540"/>
        <w:jc w:val="both"/>
      </w:pPr>
      <w:r>
        <w:rPr>
          <w:sz w:val="20"/>
        </w:rPr>
        <w:t xml:space="preserve">г) проверка гипотез коммерциализации (тестирование продукции, технико-экономическое обоснование, доказательство или опровержение гипотезы о необходимости запуска продукции, объема спроса на продукцию и готовности целевого рынка к потреблению продукции).</w:t>
      </w:r>
    </w:p>
    <w:p>
      <w:pPr>
        <w:pStyle w:val="0"/>
        <w:spacing w:before="200" w:lineRule="auto"/>
        <w:ind w:firstLine="540"/>
        <w:jc w:val="both"/>
      </w:pPr>
      <w:r>
        <w:rPr>
          <w:sz w:val="20"/>
        </w:rPr>
        <w:t xml:space="preserve">4. Сторонами проведения определения уровня рыночной готовности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определения уровня рыночной готовности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организация, принимающая технологии, которая осуществляет определение уровня рыночной готовности (далее - организация, принимающая технологии);</w:t>
      </w:r>
    </w:p>
    <w:p>
      <w:pPr>
        <w:pStyle w:val="0"/>
        <w:spacing w:before="200" w:lineRule="auto"/>
        <w:ind w:firstLine="540"/>
        <w:jc w:val="both"/>
      </w:pPr>
      <w:r>
        <w:rPr>
          <w:sz w:val="20"/>
        </w:rPr>
        <w:t xml:space="preserve">г) инвестор.</w:t>
      </w:r>
    </w:p>
    <w:p>
      <w:pPr>
        <w:pStyle w:val="0"/>
        <w:spacing w:before="200" w:lineRule="auto"/>
        <w:ind w:firstLine="540"/>
        <w:jc w:val="both"/>
      </w:pPr>
      <w:r>
        <w:rPr>
          <w:sz w:val="20"/>
        </w:rPr>
        <w:t xml:space="preserve">5. Инициатор самостоятельно или с привлечением экспертной организации проводит внутреннее определение уровня рыночной готовности. Организация, принимающая технологии, и инвестор самостоятельно или с привлечением экспертной организации проводят внешнее определение уровня рыночной готовности.</w:t>
      </w:r>
    </w:p>
    <w:p>
      <w:pPr>
        <w:pStyle w:val="0"/>
        <w:spacing w:before="200" w:lineRule="auto"/>
        <w:ind w:firstLine="540"/>
        <w:jc w:val="both"/>
      </w:pPr>
      <w:r>
        <w:rPr>
          <w:sz w:val="20"/>
        </w:rPr>
        <w:t xml:space="preserve">6. Определение уровня рыночной готовности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определения целевого уровня рыночной готовности, которое может осуществить инициатор, инвестор либо организация, принимающая технологии. Целевым уровнем рыночной готовности является уровень, достижение которого необходимо инициатору, инвестору либо организации, принимающей технологии;</w:t>
      </w:r>
    </w:p>
    <w:p>
      <w:pPr>
        <w:pStyle w:val="0"/>
        <w:spacing w:before="200" w:lineRule="auto"/>
        <w:ind w:firstLine="540"/>
        <w:jc w:val="both"/>
      </w:pPr>
      <w:r>
        <w:rPr>
          <w:sz w:val="20"/>
        </w:rPr>
        <w:t xml:space="preserve">б) разработка плана мероприятий по проведению определения уровня рыночной готовности, которое может быть выполнено инициатором, инвестором либо организацией, принимающей технологии;</w:t>
      </w:r>
    </w:p>
    <w:p>
      <w:pPr>
        <w:pStyle w:val="0"/>
        <w:spacing w:before="200" w:lineRule="auto"/>
        <w:ind w:firstLine="540"/>
        <w:jc w:val="both"/>
      </w:pPr>
      <w:r>
        <w:rPr>
          <w:sz w:val="20"/>
        </w:rPr>
        <w:t xml:space="preserve">в) проведение определения уровня рыночной готовности в соответствии с разработанным планом мероприятий по проведению определения уровня рыночной готовности;</w:t>
      </w:r>
    </w:p>
    <w:p>
      <w:pPr>
        <w:pStyle w:val="0"/>
        <w:spacing w:before="200" w:lineRule="auto"/>
        <w:ind w:firstLine="540"/>
        <w:jc w:val="both"/>
      </w:pPr>
      <w:r>
        <w:rPr>
          <w:sz w:val="20"/>
        </w:rPr>
        <w:t xml:space="preserve">г) формирование отчета об определении уровня рыночной готовности, который должен содержать заключение о достижении целевого уровня рыночной готовности и может быть сформирован проводящим определение уровня рыночной готовности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рыночной готовности не был достигнут, инициатор разрабатывает план мероприятий по достижению целевого уровня рыночной готовности, руководствуясь рекомендациями сформированного отчета об определении уровня рыночной готовности.</w:t>
      </w:r>
    </w:p>
    <w:p>
      <w:pPr>
        <w:pStyle w:val="0"/>
        <w:spacing w:before="200" w:lineRule="auto"/>
        <w:ind w:firstLine="540"/>
        <w:jc w:val="both"/>
      </w:pPr>
      <w:r>
        <w:rPr>
          <w:sz w:val="20"/>
        </w:rPr>
        <w:t xml:space="preserve">7. К объективным свидетельствам достижения уровня рыночной готовности для целей настоящего документа могут относиться документы, подтверждающие выполнение инициатором условий достижения соответствующего уровня рыночной готовности, предусмотренного </w:t>
      </w:r>
      <w:hyperlink w:history="0" w:anchor="P579" w:tooltip="ШКАЛА">
        <w:r>
          <w:rPr>
            <w:sz w:val="20"/>
            <w:color w:val="0000ff"/>
          </w:rPr>
          <w:t xml:space="preserve">приложением</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8. Для определения уровня рыночной готовности экспертная организация может запросить у инициатора соответствующие определяемому уровню рыночной готовности документы или документы, подтверждающие достижение результатов, соответствующих определяемому уровню рыночной готовности. Непредставление указанных документов является невыполнением инициатором условий определяемого уровня рыночной готовности.</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w:t>
      </w:r>
    </w:p>
    <w:p>
      <w:pPr>
        <w:pStyle w:val="0"/>
        <w:jc w:val="right"/>
      </w:pPr>
      <w:r>
        <w:rPr>
          <w:sz w:val="20"/>
        </w:rPr>
        <w:t xml:space="preserve">к методике определения уровня</w:t>
      </w:r>
    </w:p>
    <w:p>
      <w:pPr>
        <w:pStyle w:val="0"/>
        <w:jc w:val="right"/>
      </w:pPr>
      <w:r>
        <w:rPr>
          <w:sz w:val="20"/>
        </w:rPr>
        <w:t xml:space="preserve">рыночной готовности и коммерциализации</w:t>
      </w:r>
    </w:p>
    <w:p>
      <w:pPr>
        <w:pStyle w:val="0"/>
        <w:jc w:val="right"/>
      </w:pPr>
      <w:r>
        <w:rPr>
          <w:sz w:val="20"/>
        </w:rPr>
        <w:t xml:space="preserve">высокотехнологичной продукции</w:t>
      </w:r>
    </w:p>
    <w:p>
      <w:pPr>
        <w:pStyle w:val="0"/>
        <w:ind w:firstLine="540"/>
        <w:jc w:val="both"/>
      </w:pPr>
      <w:r>
        <w:rPr>
          <w:sz w:val="20"/>
        </w:rPr>
      </w:r>
    </w:p>
    <w:bookmarkStart w:id="579" w:name="P579"/>
    <w:bookmarkEnd w:id="579"/>
    <w:p>
      <w:pPr>
        <w:pStyle w:val="2"/>
        <w:jc w:val="center"/>
      </w:pPr>
      <w:r>
        <w:rPr>
          <w:sz w:val="20"/>
        </w:rPr>
        <w:t xml:space="preserve">ШКАЛА</w:t>
      </w:r>
    </w:p>
    <w:p>
      <w:pPr>
        <w:pStyle w:val="2"/>
        <w:jc w:val="center"/>
      </w:pPr>
      <w:r>
        <w:rPr>
          <w:sz w:val="20"/>
        </w:rPr>
        <w:t xml:space="preserve">ОПРЕДЕЛЕНИЯ УРОВНЯ РЫНОЧНОЙ ГОТОВНОСТИ И КОММЕРЦИАЛИЗАЦИИ</w:t>
      </w:r>
    </w:p>
    <w:p>
      <w:pPr>
        <w:pStyle w:val="2"/>
        <w:jc w:val="center"/>
      </w:pPr>
      <w:r>
        <w:rPr>
          <w:sz w:val="20"/>
        </w:rPr>
        <w:t xml:space="preserve">ВЫСОКОТЕХНОЛОГИЧНОЙ ПРОДУКЦИИ</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984"/>
        <w:gridCol w:w="2778"/>
        <w:gridCol w:w="4309"/>
      </w:tblGrid>
      <w:tr>
        <w:tblPrEx>
          <w:tblBorders>
            <w:insideV w:val="single" w:sz="4"/>
            <w:insideH w:val="single" w:sz="4"/>
          </w:tblBorders>
        </w:tblPrEx>
        <w:tc>
          <w:tcPr>
            <w:tcW w:w="1984" w:type="dxa"/>
            <w:tcBorders>
              <w:top w:val="single" w:sz="4"/>
              <w:left w:val="nil"/>
              <w:bottom w:val="single" w:sz="4"/>
            </w:tcBorders>
          </w:tcPr>
          <w:p>
            <w:pPr>
              <w:pStyle w:val="0"/>
              <w:jc w:val="center"/>
            </w:pPr>
            <w:r>
              <w:rPr>
                <w:sz w:val="20"/>
              </w:rPr>
              <w:t xml:space="preserve">Уровень рыночной готовности и коммерциализации высокотехнологичной продукции</w:t>
            </w:r>
          </w:p>
        </w:tc>
        <w:tc>
          <w:tcPr>
            <w:tcW w:w="2778" w:type="dxa"/>
            <w:tcBorders>
              <w:top w:val="single" w:sz="4"/>
              <w:bottom w:val="single" w:sz="4"/>
            </w:tcBorders>
          </w:tcPr>
          <w:p>
            <w:pPr>
              <w:pStyle w:val="0"/>
              <w:jc w:val="center"/>
            </w:pPr>
            <w:r>
              <w:rPr>
                <w:sz w:val="20"/>
              </w:rPr>
              <w:t xml:space="preserve">Описание основных характеристик уровня рыночной готовности и коммерциализации высокотехнологичной продукции</w:t>
            </w:r>
          </w:p>
        </w:tc>
        <w:tc>
          <w:tcPr>
            <w:tcW w:w="4309" w:type="dxa"/>
            <w:tcBorders>
              <w:top w:val="single" w:sz="4"/>
              <w:bottom w:val="single" w:sz="4"/>
              <w:right w:val="nil"/>
            </w:tcBorders>
          </w:tcPr>
          <w:p>
            <w:pPr>
              <w:pStyle w:val="0"/>
              <w:jc w:val="center"/>
            </w:pPr>
            <w:r>
              <w:rPr>
                <w:sz w:val="20"/>
              </w:rPr>
              <w:t xml:space="preserve">Результаты, соответствующие уровню рыночной готовности и коммерциализации высокотехнологичной продукции</w:t>
            </w:r>
          </w:p>
        </w:tc>
      </w:tr>
      <w:tr>
        <w:tc>
          <w:tcPr>
            <w:tcW w:w="1984" w:type="dxa"/>
            <w:tcBorders>
              <w:top w:val="single" w:sz="4"/>
              <w:left w:val="nil"/>
              <w:bottom w:val="nil"/>
              <w:right w:val="nil"/>
            </w:tcBorders>
          </w:tcPr>
          <w:p>
            <w:pPr>
              <w:pStyle w:val="0"/>
            </w:pPr>
            <w:r>
              <w:rPr>
                <w:sz w:val="20"/>
              </w:rPr>
              <w:t xml:space="preserve">Первый уровень рыночной готовности и коммерциализации высокотехнологичной продукции "Исследование рынка"</w:t>
            </w:r>
          </w:p>
        </w:tc>
        <w:tc>
          <w:tcPr>
            <w:tcW w:w="2778" w:type="dxa"/>
            <w:tcBorders>
              <w:top w:val="single" w:sz="4"/>
              <w:left w:val="nil"/>
              <w:bottom w:val="nil"/>
              <w:right w:val="nil"/>
            </w:tcBorders>
          </w:tcPr>
          <w:p>
            <w:pPr>
              <w:pStyle w:val="0"/>
            </w:pPr>
            <w:r>
              <w:rPr>
                <w:sz w:val="20"/>
              </w:rPr>
              <w:t xml:space="preserve">определен целевой рынок и область применения результата деятельности, ориентированного на имеющиеся (установленные) потребности реальных или потенциальных потребителей (далее - продукция). Выполнено базовое исследование рынка</w:t>
            </w:r>
          </w:p>
        </w:tc>
        <w:tc>
          <w:tcPr>
            <w:tcW w:w="4309" w:type="dxa"/>
            <w:tcBorders>
              <w:top w:val="single" w:sz="4"/>
              <w:left w:val="nil"/>
              <w:bottom w:val="nil"/>
              <w:right w:val="nil"/>
            </w:tcBorders>
          </w:tcPr>
          <w:p>
            <w:pPr>
              <w:pStyle w:val="0"/>
            </w:pPr>
            <w:r>
              <w:rPr>
                <w:sz w:val="20"/>
              </w:rPr>
              <w:t xml:space="preserve">физическое или юридическое лицо, выступающее инициатором и одним из выгодоприобретателей проекта, являющегося объектом определения уровня рыночной готовности и коммерциализации высокотехнологичной продукции (далее - инициатор), должно:</w:t>
            </w:r>
          </w:p>
          <w:p>
            <w:pPr>
              <w:pStyle w:val="0"/>
            </w:pPr>
            <w:r>
              <w:rPr>
                <w:sz w:val="20"/>
              </w:rPr>
              <w:t xml:space="preserve">определить целевой рынок для продукции;</w:t>
            </w:r>
          </w:p>
          <w:p>
            <w:pPr>
              <w:pStyle w:val="0"/>
            </w:pPr>
            <w:r>
              <w:rPr>
                <w:sz w:val="20"/>
              </w:rPr>
              <w:t xml:space="preserve">определить объем и емкость рынка;</w:t>
            </w:r>
          </w:p>
          <w:p>
            <w:pPr>
              <w:pStyle w:val="0"/>
            </w:pPr>
            <w:r>
              <w:rPr>
                <w:sz w:val="20"/>
              </w:rPr>
              <w:t xml:space="preserve">провести анализ конкурентов;</w:t>
            </w:r>
          </w:p>
          <w:p>
            <w:pPr>
              <w:pStyle w:val="0"/>
            </w:pPr>
            <w:r>
              <w:rPr>
                <w:sz w:val="20"/>
              </w:rPr>
              <w:t xml:space="preserve">выявить область применения продукции с помощью анализа проблем и потребностей рынка;</w:t>
            </w:r>
          </w:p>
          <w:p>
            <w:pPr>
              <w:pStyle w:val="0"/>
            </w:pPr>
            <w:r>
              <w:rPr>
                <w:sz w:val="20"/>
              </w:rPr>
              <w:t xml:space="preserve">выполнить базовое исследование рынка (включает качественный и количественный анализ рынка. Качественный анализ рынка направлен на проверку гипотез, опирается на качественные данные о конкурентах и потребителях, мнения маркетологов и аналитиков. Результаты качественного анализа являются субъективными. Объективные результаты исследования рынка получаются с помощью количественного анализа состояния рынка, который должен быть основан на сборе и обработке статистической информации и иных объективных количественных данных);</w:t>
            </w:r>
          </w:p>
          <w:p>
            <w:pPr>
              <w:pStyle w:val="0"/>
            </w:pPr>
            <w:r>
              <w:rPr>
                <w:sz w:val="20"/>
              </w:rPr>
              <w:t xml:space="preserve">представить экспертной организации, привлекаемой для определения уровня рыночной готовности и коммерциализации высокотехнологичной продукции (далее - экспертная организация), документы, содержащие сведения о характеристиках продукции, документы, определяющие область применения продукции и целевой рынок, и отчет о результатах исследования рынка</w:t>
            </w:r>
          </w:p>
        </w:tc>
      </w:tr>
      <w:tr>
        <w:tc>
          <w:tcPr>
            <w:tcW w:w="1984" w:type="dxa"/>
            <w:tcBorders>
              <w:top w:val="nil"/>
              <w:left w:val="nil"/>
              <w:bottom w:val="nil"/>
              <w:right w:val="nil"/>
            </w:tcBorders>
          </w:tcPr>
          <w:p>
            <w:pPr>
              <w:pStyle w:val="0"/>
            </w:pPr>
            <w:r>
              <w:rPr>
                <w:sz w:val="20"/>
              </w:rPr>
              <w:t xml:space="preserve">Второй уровень рыночной готовности и коммерциализации высокотехнологичной продукции "Концепция продукции и сегментация рынка"</w:t>
            </w:r>
          </w:p>
        </w:tc>
        <w:tc>
          <w:tcPr>
            <w:tcW w:w="2778" w:type="dxa"/>
            <w:tcBorders>
              <w:top w:val="nil"/>
              <w:left w:val="nil"/>
              <w:bottom w:val="nil"/>
              <w:right w:val="nil"/>
            </w:tcBorders>
          </w:tcPr>
          <w:p>
            <w:pPr>
              <w:pStyle w:val="0"/>
            </w:pPr>
            <w:r>
              <w:rPr>
                <w:sz w:val="20"/>
              </w:rPr>
              <w:t xml:space="preserve">концепция продукции является обоснованным представлением о том, какой будет продукция к моменту постановки на производство. Обоснование и описание концепции должно учитывать анализ рынка, характеристики продукции, стоимость продукции. Определены потенциальные потребители, ключевые конкуренты. Проведены сегментация рынка и конкурентный анализ. Сформулированы предмет продаж, бизнес-модель и стратегия ценообразования. Определены ресурсы и каналы сбыта</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определить потенциальных потребителей, для чего провести сегментацию рынка, использовав различные критерии (географические, социально-экономические, поведенческие);</w:t>
            </w:r>
          </w:p>
          <w:p>
            <w:pPr>
              <w:pStyle w:val="0"/>
            </w:pPr>
            <w:r>
              <w:rPr>
                <w:sz w:val="20"/>
              </w:rPr>
              <w:t xml:space="preserve">сформулировать проблемы физических или юридических лиц (в том числе потребителей), которые приносят доход инициатору от реализации продукции, или организации, принимающей технологии, которая осуществляет определение уровня рыночной готовности и коммерциализации высокотехнологичной продукции (далее - заказчик), на решение которых будет направлена продукция;</w:t>
            </w:r>
          </w:p>
          <w:p>
            <w:pPr>
              <w:pStyle w:val="0"/>
            </w:pPr>
            <w:r>
              <w:rPr>
                <w:sz w:val="20"/>
              </w:rPr>
              <w:t xml:space="preserve">провести конкурентный анализ (определение конкурентов и целевой аудитории потребителей, подготовка средств сбора данных и их систематизация, сбор и оценка информации, составление отчета, включающего оценку сильных и слабых сторон конкурентов, а также своих возможностей и угроз, определение ключевых конкурентов на потенциальном сегменте рынка);</w:t>
            </w:r>
          </w:p>
          <w:p>
            <w:pPr>
              <w:pStyle w:val="0"/>
            </w:pPr>
            <w:r>
              <w:rPr>
                <w:sz w:val="20"/>
              </w:rPr>
              <w:t xml:space="preserve">сформулировать предмет продажи и бизнес-модель, для чего изучить каналы продаж для выбора наиболее прибыльного из них, провести анализ эффективности рекламной деятельности для выявления лучших инструментов и методов продвижения, предпочтений аудитории, изучить деятельность конкурентов, их рекламу, характеристики продукции, целевую аудиторию и каналы продаж продукции;</w:t>
            </w:r>
          </w:p>
          <w:p>
            <w:pPr>
              <w:pStyle w:val="0"/>
            </w:pPr>
            <w:r>
              <w:rPr>
                <w:sz w:val="20"/>
              </w:rPr>
              <w:t xml:space="preserve">сформировать стратегию ценообразования продукции, спланировать дальнейшую работу посредством прогноза продаж продукции, с помощью которого можно определить требуемые ресурсы, необходимые каналы продаж для расширения производства продукции;</w:t>
            </w:r>
          </w:p>
          <w:p>
            <w:pPr>
              <w:pStyle w:val="0"/>
            </w:pPr>
            <w:r>
              <w:rPr>
                <w:sz w:val="20"/>
              </w:rPr>
              <w:t xml:space="preserve">представить экспертной организации отчет о проведении сегментации рынка, об определении потенциальных потребителей, предмета продаж и бизнес-модели и документы, подтверждающие проведение конкурентного анализа</w:t>
            </w:r>
          </w:p>
        </w:tc>
      </w:tr>
      <w:tr>
        <w:tc>
          <w:tcPr>
            <w:tcW w:w="1984" w:type="dxa"/>
            <w:tcBorders>
              <w:top w:val="nil"/>
              <w:left w:val="nil"/>
              <w:bottom w:val="nil"/>
              <w:right w:val="nil"/>
            </w:tcBorders>
          </w:tcPr>
          <w:p>
            <w:pPr>
              <w:pStyle w:val="0"/>
            </w:pPr>
            <w:r>
              <w:rPr>
                <w:sz w:val="20"/>
              </w:rPr>
              <w:t xml:space="preserve">Третий уровень рыночной готовности и коммерциализации высокотехнологичной продукции "Гипотезы"</w:t>
            </w:r>
          </w:p>
        </w:tc>
        <w:tc>
          <w:tcPr>
            <w:tcW w:w="2778" w:type="dxa"/>
            <w:tcBorders>
              <w:top w:val="nil"/>
              <w:left w:val="nil"/>
              <w:bottom w:val="nil"/>
              <w:right w:val="nil"/>
            </w:tcBorders>
          </w:tcPr>
          <w:p>
            <w:pPr>
              <w:pStyle w:val="0"/>
            </w:pPr>
            <w:r>
              <w:rPr>
                <w:sz w:val="20"/>
              </w:rPr>
              <w:t xml:space="preserve">сформулировано ценностное предложение. Изучены элементы продукции. Определены базовые каналы распространения продукции. Подготовлены предложения по интеграции в технологические цепочки</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принять окончательное решение по определению ключевых сегментов рынка;</w:t>
            </w:r>
          </w:p>
          <w:p>
            <w:pPr>
              <w:pStyle w:val="0"/>
            </w:pPr>
            <w:r>
              <w:rPr>
                <w:sz w:val="20"/>
              </w:rPr>
              <w:t xml:space="preserve">сформулировать гипотезу, а именно ценностное предложение для каждого сегмента рынка, для чего изучить ключевые характеристики продукции (новизна, удобство и применимость, цена, влияние на уменьшение расходов и снижение рисков);</w:t>
            </w:r>
          </w:p>
          <w:p>
            <w:pPr>
              <w:pStyle w:val="0"/>
            </w:pPr>
            <w:r>
              <w:rPr>
                <w:sz w:val="20"/>
              </w:rPr>
              <w:t xml:space="preserve">определить базовые каналы продаж продукции;</w:t>
            </w:r>
          </w:p>
          <w:p>
            <w:pPr>
              <w:pStyle w:val="0"/>
            </w:pPr>
            <w:r>
              <w:rPr>
                <w:sz w:val="20"/>
              </w:rPr>
              <w:t xml:space="preserve">подготовить предложения по интеграции в технологические цепочки потенциальных заказчиков;</w:t>
            </w:r>
          </w:p>
          <w:p>
            <w:pPr>
              <w:pStyle w:val="0"/>
            </w:pPr>
            <w:r>
              <w:rPr>
                <w:sz w:val="20"/>
              </w:rPr>
              <w:t xml:space="preserve">представить экспертной организации документы, содержащие описание гипотез, и документы с предложениями по интеграции заказчиков в цепочки поставок продукции</w:t>
            </w:r>
          </w:p>
        </w:tc>
      </w:tr>
      <w:tr>
        <w:tc>
          <w:tcPr>
            <w:tcW w:w="1984" w:type="dxa"/>
            <w:tcBorders>
              <w:top w:val="nil"/>
              <w:left w:val="nil"/>
              <w:bottom w:val="nil"/>
              <w:right w:val="nil"/>
            </w:tcBorders>
          </w:tcPr>
          <w:p>
            <w:pPr>
              <w:pStyle w:val="0"/>
            </w:pPr>
            <w:r>
              <w:rPr>
                <w:sz w:val="20"/>
              </w:rPr>
              <w:t xml:space="preserve">Четвертый уровень рыночной готовности и коммерциализации высокотехнологичной продукции "Получение обратной связи"</w:t>
            </w:r>
          </w:p>
        </w:tc>
        <w:tc>
          <w:tcPr>
            <w:tcW w:w="2778" w:type="dxa"/>
            <w:tcBorders>
              <w:top w:val="nil"/>
              <w:left w:val="nil"/>
              <w:bottom w:val="nil"/>
              <w:right w:val="nil"/>
            </w:tcBorders>
          </w:tcPr>
          <w:p>
            <w:pPr>
              <w:pStyle w:val="0"/>
            </w:pPr>
            <w:r>
              <w:rPr>
                <w:sz w:val="20"/>
              </w:rPr>
              <w:t xml:space="preserve">получены отзывы от потенциальных потребителей. Подтверждены гипотезы. Подтверждено ценностное предложение</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организовать получение отзывов от потенциальных потребителей посредством проведения опросов, фокус-групп, экспертных интервью, стратегических сессий с заказчиками, а также отслеживания отзывов на общедоступных интернет-платформах;</w:t>
            </w:r>
          </w:p>
          <w:p>
            <w:pPr>
              <w:pStyle w:val="0"/>
            </w:pPr>
            <w:r>
              <w:rPr>
                <w:sz w:val="20"/>
              </w:rPr>
              <w:t xml:space="preserve">подтвердить гипотезы о проблеме потребителей, которую решает продукция, о возможности интеграции продукции в технологические цепочки потенциальных заказчиков;</w:t>
            </w:r>
          </w:p>
          <w:p>
            <w:pPr>
              <w:pStyle w:val="0"/>
            </w:pPr>
            <w:r>
              <w:rPr>
                <w:sz w:val="20"/>
              </w:rPr>
              <w:t xml:space="preserve">получить подтверждение ценностного предложения на основе обратной связи от потребителей;</w:t>
            </w:r>
          </w:p>
          <w:p>
            <w:pPr>
              <w:pStyle w:val="0"/>
            </w:pPr>
            <w:r>
              <w:rPr>
                <w:sz w:val="20"/>
              </w:rPr>
              <w:t xml:space="preserve">представить экспертной организации документы, содержащие результаты обратной связи от потенциальных потребителей, отчеты, содержащие данные и их анализ о подтверждении гипотез</w:t>
            </w:r>
          </w:p>
        </w:tc>
      </w:tr>
      <w:tr>
        <w:tc>
          <w:tcPr>
            <w:tcW w:w="1984" w:type="dxa"/>
            <w:tcBorders>
              <w:top w:val="nil"/>
              <w:left w:val="nil"/>
              <w:bottom w:val="nil"/>
              <w:right w:val="nil"/>
            </w:tcBorders>
          </w:tcPr>
          <w:p>
            <w:pPr>
              <w:pStyle w:val="0"/>
            </w:pPr>
            <w:r>
              <w:rPr>
                <w:sz w:val="20"/>
              </w:rPr>
              <w:t xml:space="preserve">Пятый уровень рыночной готовности и коммерциализации высокотехнологичной продукции "Целевые параметры и характеристики продукции"</w:t>
            </w:r>
          </w:p>
        </w:tc>
        <w:tc>
          <w:tcPr>
            <w:tcW w:w="2778" w:type="dxa"/>
            <w:tcBorders>
              <w:top w:val="nil"/>
              <w:left w:val="nil"/>
              <w:bottom w:val="nil"/>
              <w:right w:val="nil"/>
            </w:tcBorders>
          </w:tcPr>
          <w:p>
            <w:pPr>
              <w:pStyle w:val="0"/>
            </w:pPr>
            <w:r>
              <w:rPr>
                <w:sz w:val="20"/>
              </w:rPr>
              <w:t xml:space="preserve">подтверждены параметры спроса. Подтверждены параметры продукции. Достигнуты первые взаимодействия с заказчиками. Проведена оценка уровня удовлетворенности заказчиков</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подтвердить параметры спроса на продукцию (предполагаемый объем продаж продукции, цену и степень обеспечения потребности потребителей);</w:t>
            </w:r>
          </w:p>
          <w:p>
            <w:pPr>
              <w:pStyle w:val="0"/>
            </w:pPr>
            <w:r>
              <w:rPr>
                <w:sz w:val="20"/>
              </w:rPr>
              <w:t xml:space="preserve">уточнить целевые параметры и характеристики продукции (показатели функционального назначения, цена, дизайн);</w:t>
            </w:r>
          </w:p>
          <w:p>
            <w:pPr>
              <w:pStyle w:val="0"/>
            </w:pPr>
            <w:r>
              <w:rPr>
                <w:sz w:val="20"/>
              </w:rPr>
              <w:t xml:space="preserve">получить отзывы от потребителей путем проведения тестирования, анкетирования;</w:t>
            </w:r>
          </w:p>
          <w:p>
            <w:pPr>
              <w:pStyle w:val="0"/>
            </w:pPr>
            <w:r>
              <w:rPr>
                <w:sz w:val="20"/>
              </w:rPr>
              <w:t xml:space="preserve">достичь первого взаимодействия с заказчиками посредством получения отзывов на характеристики продукции;</w:t>
            </w:r>
          </w:p>
          <w:p>
            <w:pPr>
              <w:pStyle w:val="0"/>
            </w:pPr>
            <w:r>
              <w:rPr>
                <w:sz w:val="20"/>
              </w:rPr>
              <w:t xml:space="preserve">на основании обратной связи провести определение уровня удовлетворенности заказчиков характеристиками продукции;</w:t>
            </w:r>
          </w:p>
          <w:p>
            <w:pPr>
              <w:pStyle w:val="0"/>
            </w:pPr>
            <w:r>
              <w:rPr>
                <w:sz w:val="20"/>
              </w:rPr>
              <w:t xml:space="preserve">при отрицательных отзывах и низком уровне удовлетворенности потребителей провести дополнительные исследования для улучшения продукции;</w:t>
            </w:r>
          </w:p>
          <w:p>
            <w:pPr>
              <w:pStyle w:val="0"/>
            </w:pPr>
            <w:r>
              <w:rPr>
                <w:sz w:val="20"/>
              </w:rPr>
              <w:t xml:space="preserve">представить экспертной организации документы, подтверждающие уточненные параметры и характеристики продукции, документы, подтверждающие получение отзывов потребителей о характеристиках продукции</w:t>
            </w:r>
          </w:p>
        </w:tc>
      </w:tr>
      <w:tr>
        <w:tc>
          <w:tcPr>
            <w:tcW w:w="1984" w:type="dxa"/>
            <w:tcBorders>
              <w:top w:val="nil"/>
              <w:left w:val="nil"/>
              <w:bottom w:val="nil"/>
              <w:right w:val="nil"/>
            </w:tcBorders>
          </w:tcPr>
          <w:p>
            <w:pPr>
              <w:pStyle w:val="0"/>
            </w:pPr>
            <w:r>
              <w:rPr>
                <w:sz w:val="20"/>
              </w:rPr>
              <w:t xml:space="preserve">Шестой уровень рыночной готовности и коммерциализации высокотехнологичной продукции "Привлечение контрагентов"</w:t>
            </w:r>
          </w:p>
        </w:tc>
        <w:tc>
          <w:tcPr>
            <w:tcW w:w="2778" w:type="dxa"/>
            <w:tcBorders>
              <w:top w:val="nil"/>
              <w:left w:val="nil"/>
              <w:bottom w:val="nil"/>
              <w:right w:val="nil"/>
            </w:tcBorders>
          </w:tcPr>
          <w:p>
            <w:pPr>
              <w:pStyle w:val="0"/>
            </w:pPr>
            <w:r>
              <w:rPr>
                <w:sz w:val="20"/>
              </w:rPr>
              <w:t xml:space="preserve">достигнуты предварительные договоренности с лицами (в том числе с заказчиком и поставщиком), являющимися стороной при заключении договора с инициатором (далее - контрагент).</w:t>
            </w:r>
          </w:p>
          <w:p>
            <w:pPr>
              <w:pStyle w:val="0"/>
            </w:pPr>
            <w:r>
              <w:rPr>
                <w:sz w:val="20"/>
              </w:rPr>
              <w:t xml:space="preserve">Проведены предварительные встречи с потенциальными потребителями, получены документы о намерениях сотрудничества. Проведена оценка и подготовка производственных цепочек</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создать проект структурированной системы управления цепочками поставок продукции (системы информационной поддержки, кадрового обеспечения, управления рисками, качеством), а также разработать методы управления;</w:t>
            </w:r>
          </w:p>
          <w:p>
            <w:pPr>
              <w:pStyle w:val="0"/>
            </w:pPr>
            <w:r>
              <w:rPr>
                <w:sz w:val="20"/>
              </w:rPr>
              <w:t xml:space="preserve">провести предварительные встречи с потенциальными потребителями;</w:t>
            </w:r>
          </w:p>
          <w:p>
            <w:pPr>
              <w:pStyle w:val="0"/>
            </w:pPr>
            <w:r>
              <w:rPr>
                <w:sz w:val="20"/>
              </w:rPr>
              <w:t xml:space="preserve">получить от контрагентов и (или) заказчиков подтверждения о намерениях сотрудничества;</w:t>
            </w:r>
          </w:p>
          <w:p>
            <w:pPr>
              <w:pStyle w:val="0"/>
            </w:pPr>
            <w:r>
              <w:rPr>
                <w:sz w:val="20"/>
              </w:rPr>
              <w:t xml:space="preserve">провести оценку и подготовку производственных цепочек на основе достигнутых договоренностей;</w:t>
            </w:r>
          </w:p>
          <w:p>
            <w:pPr>
              <w:pStyle w:val="0"/>
            </w:pPr>
            <w:r>
              <w:rPr>
                <w:sz w:val="20"/>
              </w:rPr>
              <w:t xml:space="preserve">представить экспертной организации документы, подтверждающие подготовку производственных цепочек, документы, подтверждающие создание проекта системы управления производственными цепочками и разработку методов управления производственными цепочками, свидетельства проведения встреч с потенциальными потребителями, свидетельства получения обратной связи от контрагентов и (или) заказчиков</w:t>
            </w:r>
          </w:p>
        </w:tc>
      </w:tr>
      <w:tr>
        <w:tc>
          <w:tcPr>
            <w:tcW w:w="1984" w:type="dxa"/>
            <w:tcBorders>
              <w:top w:val="nil"/>
              <w:left w:val="nil"/>
              <w:bottom w:val="nil"/>
              <w:right w:val="nil"/>
            </w:tcBorders>
          </w:tcPr>
          <w:p>
            <w:pPr>
              <w:pStyle w:val="0"/>
            </w:pPr>
            <w:r>
              <w:rPr>
                <w:sz w:val="20"/>
              </w:rPr>
              <w:t xml:space="preserve">Седьмой уровень рыночной готовности и коммерциализации высокотехнологичной продукции "Первые продажи и пилотные внедрения"</w:t>
            </w:r>
          </w:p>
        </w:tc>
        <w:tc>
          <w:tcPr>
            <w:tcW w:w="2778" w:type="dxa"/>
            <w:tcBorders>
              <w:top w:val="nil"/>
              <w:left w:val="nil"/>
              <w:bottom w:val="nil"/>
              <w:right w:val="nil"/>
            </w:tcBorders>
          </w:tcPr>
          <w:p>
            <w:pPr>
              <w:pStyle w:val="0"/>
            </w:pPr>
            <w:r>
              <w:rPr>
                <w:sz w:val="20"/>
              </w:rPr>
              <w:t xml:space="preserve">проведены и проанализированы результаты пилотных внедрений и (или) первых продаж. Подписаны документы на реализацию продукции</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провести первые продажи и (или) пилотные внедрения продукции у ключевых заказчиков и (или) контрагентов;</w:t>
            </w:r>
          </w:p>
          <w:p>
            <w:pPr>
              <w:pStyle w:val="0"/>
            </w:pPr>
            <w:r>
              <w:rPr>
                <w:sz w:val="20"/>
              </w:rPr>
              <w:t xml:space="preserve">получить рекомендации от заказчиков, контрагентов и (или) потребителей;</w:t>
            </w:r>
          </w:p>
          <w:p>
            <w:pPr>
              <w:pStyle w:val="0"/>
            </w:pPr>
            <w:r>
              <w:rPr>
                <w:sz w:val="20"/>
              </w:rPr>
              <w:t xml:space="preserve">провести оценку и анализ результатов первых продаж или пилотных внедрений для дальнейшего улучшения продукции;</w:t>
            </w:r>
          </w:p>
          <w:p>
            <w:pPr>
              <w:pStyle w:val="0"/>
            </w:pPr>
            <w:r>
              <w:rPr>
                <w:sz w:val="20"/>
              </w:rPr>
              <w:t xml:space="preserve">рассмотреть возможность заключения договоров с заказчиками на производство продукции;</w:t>
            </w:r>
          </w:p>
          <w:p>
            <w:pPr>
              <w:pStyle w:val="0"/>
            </w:pPr>
            <w:r>
              <w:rPr>
                <w:sz w:val="20"/>
              </w:rPr>
              <w:t xml:space="preserve">представить экспертной организации документы, подтверждающие проведение пилотных внедрений продукции у заказчика, отзывы потребителей, заказчиков о продукции, договоры с заказчиками на реализацию продукции</w:t>
            </w:r>
          </w:p>
        </w:tc>
      </w:tr>
      <w:tr>
        <w:tc>
          <w:tcPr>
            <w:tcW w:w="1984" w:type="dxa"/>
            <w:tcBorders>
              <w:top w:val="nil"/>
              <w:left w:val="nil"/>
              <w:bottom w:val="nil"/>
              <w:right w:val="nil"/>
            </w:tcBorders>
          </w:tcPr>
          <w:p>
            <w:pPr>
              <w:pStyle w:val="0"/>
            </w:pPr>
            <w:r>
              <w:rPr>
                <w:sz w:val="20"/>
              </w:rPr>
              <w:t xml:space="preserve">Восьмой уровень рыночной готовности и коммерциализации высокотехнологичной продукции "Коммерциализация"</w:t>
            </w:r>
          </w:p>
        </w:tc>
        <w:tc>
          <w:tcPr>
            <w:tcW w:w="2778" w:type="dxa"/>
            <w:tcBorders>
              <w:top w:val="nil"/>
              <w:left w:val="nil"/>
              <w:bottom w:val="nil"/>
              <w:right w:val="nil"/>
            </w:tcBorders>
          </w:tcPr>
          <w:p>
            <w:pPr>
              <w:pStyle w:val="0"/>
            </w:pPr>
            <w:r>
              <w:rPr>
                <w:sz w:val="20"/>
              </w:rPr>
              <w:t xml:space="preserve">проведены анализ и оценка финансовых показателей. Разработаны и реализованы эффективные стратегии маркетинга. Заключены долгосрочные контракты. Заключены договоры распоряжения исключительным правом на результаты интеллектуальной деятельности (по продукции)</w:t>
            </w:r>
          </w:p>
        </w:tc>
        <w:tc>
          <w:tcPr>
            <w:tcW w:w="4309" w:type="dxa"/>
            <w:tcBorders>
              <w:top w:val="nil"/>
              <w:left w:val="nil"/>
              <w:bottom w:val="nil"/>
              <w:right w:val="nil"/>
            </w:tcBorders>
          </w:tcPr>
          <w:p>
            <w:pPr>
              <w:pStyle w:val="0"/>
            </w:pPr>
            <w:r>
              <w:rPr>
                <w:sz w:val="20"/>
              </w:rPr>
              <w:t xml:space="preserve">инициатор должен:</w:t>
            </w:r>
          </w:p>
          <w:p>
            <w:pPr>
              <w:pStyle w:val="0"/>
            </w:pPr>
            <w:r>
              <w:rPr>
                <w:sz w:val="20"/>
              </w:rPr>
              <w:t xml:space="preserve">провести анализ и оценку финансовых показателей, в том числе таких показателей, как доходы, затраты, прибыльность, срок окупаемости, чистый дисконтированный доход;</w:t>
            </w:r>
          </w:p>
          <w:p>
            <w:pPr>
              <w:pStyle w:val="0"/>
            </w:pPr>
            <w:r>
              <w:rPr>
                <w:sz w:val="20"/>
              </w:rPr>
              <w:t xml:space="preserve">реализовать эффективные стратегии маркетинга и продвижения продукции (использовать базовую стратегию маркетинга, основанную на оптимизации процессов и сокращении расходов, предложении продукции, отличающейся от аналогов конкурентов, глобальную стратегию, направленную на выход на новые сегменты рынка, создание продукции, соответствующей международным стандартам, кооперацию с другими компаниями, или может использовать любые другие известные стратегии);</w:t>
            </w:r>
          </w:p>
          <w:p>
            <w:pPr>
              <w:pStyle w:val="0"/>
            </w:pPr>
            <w:r>
              <w:rPr>
                <w:sz w:val="20"/>
              </w:rPr>
              <w:t xml:space="preserve">представить экспертной организации документы о проведении анализа финансовых показателей, документы с описанием стратегии маркетинга, договоры на реализацию продукции</w:t>
            </w:r>
          </w:p>
        </w:tc>
      </w:tr>
      <w:tr>
        <w:tc>
          <w:tcPr>
            <w:tcW w:w="1984" w:type="dxa"/>
            <w:tcBorders>
              <w:top w:val="nil"/>
              <w:left w:val="nil"/>
              <w:bottom w:val="single" w:sz="4"/>
              <w:right w:val="nil"/>
            </w:tcBorders>
          </w:tcPr>
          <w:p>
            <w:pPr>
              <w:pStyle w:val="0"/>
            </w:pPr>
            <w:r>
              <w:rPr>
                <w:sz w:val="20"/>
              </w:rPr>
              <w:t xml:space="preserve">Девятый уровень рыночной готовности и коммерциализации высокотехнологичной продукции "Масштабирование продаж"</w:t>
            </w:r>
          </w:p>
        </w:tc>
        <w:tc>
          <w:tcPr>
            <w:tcW w:w="2778" w:type="dxa"/>
            <w:tcBorders>
              <w:top w:val="nil"/>
              <w:left w:val="nil"/>
              <w:bottom w:val="single" w:sz="4"/>
              <w:right w:val="nil"/>
            </w:tcBorders>
          </w:tcPr>
          <w:p>
            <w:pPr>
              <w:pStyle w:val="0"/>
            </w:pPr>
            <w:r>
              <w:rPr>
                <w:sz w:val="20"/>
              </w:rPr>
              <w:t xml:space="preserve">разработаны и применены эффективные стратегии маркетинга и продвижения. Создана и оптимизирована производственная инфраструктура. Разработан план по достижению стабильности и устойчивости</w:t>
            </w:r>
          </w:p>
        </w:tc>
        <w:tc>
          <w:tcPr>
            <w:tcW w:w="4309" w:type="dxa"/>
            <w:tcBorders>
              <w:top w:val="nil"/>
              <w:left w:val="nil"/>
              <w:bottom w:val="single" w:sz="4"/>
              <w:right w:val="nil"/>
            </w:tcBorders>
          </w:tcPr>
          <w:p>
            <w:pPr>
              <w:pStyle w:val="0"/>
            </w:pPr>
            <w:r>
              <w:rPr>
                <w:sz w:val="20"/>
              </w:rPr>
              <w:t xml:space="preserve">инициатор должен:</w:t>
            </w:r>
          </w:p>
          <w:p>
            <w:pPr>
              <w:pStyle w:val="0"/>
            </w:pPr>
            <w:r>
              <w:rPr>
                <w:sz w:val="20"/>
              </w:rPr>
              <w:t xml:space="preserve">разработать и применить эффективные стратегии маркетинга и продвижения продукции для масштабирования продаж;</w:t>
            </w:r>
          </w:p>
          <w:p>
            <w:pPr>
              <w:pStyle w:val="0"/>
            </w:pPr>
            <w:r>
              <w:rPr>
                <w:sz w:val="20"/>
              </w:rPr>
              <w:t xml:space="preserve">создать и оптимизировать производственную инфраструктуру для обеспечения необходимых объемов производства и поставок;</w:t>
            </w:r>
          </w:p>
          <w:p>
            <w:pPr>
              <w:pStyle w:val="0"/>
            </w:pPr>
            <w:r>
              <w:rPr>
                <w:sz w:val="20"/>
              </w:rPr>
              <w:t xml:space="preserve">разработать план по достижению стабильности и устойчивости бизнеса, укрепления позиций на рынке;</w:t>
            </w:r>
          </w:p>
          <w:p>
            <w:pPr>
              <w:pStyle w:val="0"/>
            </w:pPr>
            <w:r>
              <w:rPr>
                <w:sz w:val="20"/>
              </w:rPr>
              <w:t xml:space="preserve">представить экспертной организации документы с описанием стратегии масштабирования, документы, подтверждающие проведение оптимизации инфраструктуры, план по достижению стабильности и устойчивости бизнеса и укрепления позиций на рынке</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октября 2025 г. N 1552</w:t>
      </w:r>
    </w:p>
    <w:p>
      <w:pPr>
        <w:pStyle w:val="0"/>
        <w:ind w:firstLine="540"/>
        <w:jc w:val="both"/>
      </w:pPr>
      <w:r>
        <w:rPr>
          <w:sz w:val="20"/>
        </w:rPr>
      </w:r>
    </w:p>
    <w:bookmarkStart w:id="669" w:name="P669"/>
    <w:bookmarkEnd w:id="669"/>
    <w:p>
      <w:pPr>
        <w:pStyle w:val="2"/>
        <w:jc w:val="center"/>
      </w:pPr>
      <w:r>
        <w:rPr>
          <w:sz w:val="20"/>
        </w:rPr>
        <w:t xml:space="preserve">МЕТОДИКА</w:t>
      </w:r>
    </w:p>
    <w:p>
      <w:pPr>
        <w:pStyle w:val="2"/>
        <w:jc w:val="center"/>
      </w:pPr>
      <w:r>
        <w:rPr>
          <w:sz w:val="20"/>
        </w:rPr>
        <w:t xml:space="preserve">ОПРЕДЕЛЕНИЯ УРОВНЕЙ ГОТОВНОСТИ СОБСТВЕННЫХ ЛИНИЙ</w:t>
      </w:r>
    </w:p>
    <w:p>
      <w:pPr>
        <w:pStyle w:val="2"/>
        <w:jc w:val="center"/>
      </w:pPr>
      <w:r>
        <w:rPr>
          <w:sz w:val="20"/>
        </w:rPr>
        <w:t xml:space="preserve">РАЗРАБОТКИ ТЕХНОЛОГИЙ</w:t>
      </w:r>
    </w:p>
    <w:p>
      <w:pPr>
        <w:pStyle w:val="0"/>
        <w:ind w:firstLine="540"/>
        <w:jc w:val="both"/>
      </w:pPr>
      <w:r>
        <w:rPr>
          <w:sz w:val="20"/>
        </w:rPr>
      </w:r>
    </w:p>
    <w:p>
      <w:pPr>
        <w:pStyle w:val="0"/>
        <w:ind w:firstLine="540"/>
        <w:jc w:val="both"/>
      </w:pPr>
      <w:r>
        <w:rPr>
          <w:sz w:val="20"/>
        </w:rPr>
        <w:t xml:space="preserve">1. Настоящий документ устанавливает условия определения уровней готовности собственных линий разработки технологий.</w:t>
      </w:r>
    </w:p>
    <w:p>
      <w:pPr>
        <w:pStyle w:val="0"/>
        <w:spacing w:before="200" w:lineRule="auto"/>
        <w:ind w:firstLine="540"/>
        <w:jc w:val="both"/>
      </w:pPr>
      <w:r>
        <w:rPr>
          <w:sz w:val="20"/>
        </w:rPr>
        <w:t xml:space="preserve">2. Уровень готовности собственных линий разработки технологий (У) определяется по формуле:</w:t>
      </w:r>
    </w:p>
    <w:p>
      <w:pPr>
        <w:pStyle w:val="0"/>
        <w:ind w:firstLine="540"/>
        <w:jc w:val="both"/>
      </w:pPr>
      <w:r>
        <w:rPr>
          <w:sz w:val="20"/>
        </w:rPr>
      </w:r>
    </w:p>
    <w:p>
      <w:pPr>
        <w:pStyle w:val="0"/>
        <w:jc w:val="center"/>
      </w:pPr>
      <w:r>
        <w:rPr>
          <w:position w:val="-20"/>
        </w:rPr>
        <w:drawing>
          <wp:inline distT="0" distB="0" distL="0" distR="0">
            <wp:extent cx="12477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СЛИР - индекс готовности собственных линий разработки технологий, связанных с исследованиями и разработками, процентов (далее - индекс линий, связанных с исследованиями);</w:t>
      </w:r>
    </w:p>
    <w:p>
      <w:pPr>
        <w:pStyle w:val="0"/>
        <w:spacing w:before="200" w:lineRule="auto"/>
        <w:ind w:firstLine="540"/>
        <w:jc w:val="both"/>
      </w:pPr>
      <w:r>
        <w:rPr>
          <w:sz w:val="20"/>
        </w:rPr>
        <w:t xml:space="preserve">СЛП - индекс готовности собственных линий разработки технологий, связанных с производством, процентов (далее - индекс линий, связанных с производством).</w:t>
      </w:r>
    </w:p>
    <w:p>
      <w:pPr>
        <w:pStyle w:val="0"/>
        <w:spacing w:before="200" w:lineRule="auto"/>
        <w:ind w:firstLine="540"/>
        <w:jc w:val="both"/>
      </w:pPr>
      <w:r>
        <w:rPr>
          <w:sz w:val="20"/>
        </w:rPr>
        <w:t xml:space="preserve">3. Успешное прохождение каждого из уровней готовности собственных линий разработки технологий, связанных с исследованиями и разработками (далее - уровень готовности линий, связанных с исследованиями), повышает готовность собственных линий разработки технологий, связанных с исследованиями и разработками, противостоять внешнему давлению, в том числе санкционным механизмам. Определение уровня готовности линий, связанных с исследованиями, предназначено для использования организациями, осуществляющими в том числе научную, научно-исследовательскую и (или) опытно-конструкторскую деятельность.</w:t>
      </w:r>
    </w:p>
    <w:p>
      <w:pPr>
        <w:pStyle w:val="0"/>
        <w:spacing w:before="200" w:lineRule="auto"/>
        <w:ind w:firstLine="540"/>
        <w:jc w:val="both"/>
      </w:pPr>
      <w:r>
        <w:rPr>
          <w:sz w:val="20"/>
        </w:rPr>
        <w:t xml:space="preserve">Успешное прохождение каждого из уровней готовности собственных линий разработки технологий, связанных с производством (далее - уровень готовности линий, связанных с производством), повышает готовность производства противостоять внешнему давлению, в том числе санкционным механизмам. Определение уровня готовности линий, связанных с производством, предназначено для использования организациями, осуществляющими в том числе производственную деятельность.</w:t>
      </w:r>
    </w:p>
    <w:p>
      <w:pPr>
        <w:pStyle w:val="0"/>
        <w:spacing w:before="200" w:lineRule="auto"/>
        <w:ind w:firstLine="540"/>
        <w:jc w:val="both"/>
      </w:pPr>
      <w:r>
        <w:rPr>
          <w:sz w:val="20"/>
        </w:rPr>
        <w:t xml:space="preserve">4. В настоящем документе используются понятия, предусмотренные Федеральным </w:t>
      </w:r>
      <w:hyperlink w:history="0" r:id="rId45"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pPr>
        <w:pStyle w:val="0"/>
        <w:spacing w:before="200" w:lineRule="auto"/>
        <w:ind w:firstLine="540"/>
        <w:jc w:val="both"/>
      </w:pPr>
      <w:r>
        <w:rPr>
          <w:sz w:val="20"/>
        </w:rPr>
        <w:t xml:space="preserve">"инвестор"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pPr>
        <w:pStyle w:val="0"/>
        <w:spacing w:before="200" w:lineRule="auto"/>
        <w:ind w:firstLine="540"/>
        <w:jc w:val="both"/>
      </w:pPr>
      <w:r>
        <w:rPr>
          <w:sz w:val="20"/>
        </w:rPr>
        <w:t xml:space="preserve">"инициатор" - физическое или юридическое лицо, выступающее инициатором и одним из выгодоприобретателей проекта, являющегося объектом определения уровня готовности собственных линий разработки технологий;</w:t>
      </w:r>
    </w:p>
    <w:p>
      <w:pPr>
        <w:pStyle w:val="0"/>
        <w:spacing w:before="200" w:lineRule="auto"/>
        <w:ind w:firstLine="540"/>
        <w:jc w:val="both"/>
      </w:pPr>
      <w:r>
        <w:rPr>
          <w:sz w:val="20"/>
        </w:rPr>
        <w:t xml:space="preserve">"продукция" - результат деятельности, ориентированный на имеющиеся (установленные) потребности реальных или потенциальных потребителей;</w:t>
      </w:r>
    </w:p>
    <w:p>
      <w:pPr>
        <w:pStyle w:val="0"/>
        <w:spacing w:before="200" w:lineRule="auto"/>
        <w:ind w:firstLine="540"/>
        <w:jc w:val="both"/>
      </w:pPr>
      <w:r>
        <w:rPr>
          <w:sz w:val="20"/>
        </w:rPr>
        <w:t xml:space="preserve">"проект"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pPr>
        <w:pStyle w:val="0"/>
        <w:spacing w:before="200" w:lineRule="auto"/>
        <w:ind w:firstLine="540"/>
        <w:jc w:val="both"/>
      </w:pPr>
      <w:r>
        <w:rPr>
          <w:sz w:val="20"/>
        </w:rPr>
        <w:t xml:space="preserve">"уровень готовности линий, связанных с исследованиями" - степень развития научно-исследовательской и (или) опытно-конструкторской базы в целях снижения зависимости от иностранных технологий, элементов и комплектующих;</w:t>
      </w:r>
    </w:p>
    <w:p>
      <w:pPr>
        <w:pStyle w:val="0"/>
        <w:spacing w:before="200" w:lineRule="auto"/>
        <w:ind w:firstLine="540"/>
        <w:jc w:val="both"/>
      </w:pPr>
      <w:r>
        <w:rPr>
          <w:sz w:val="20"/>
        </w:rPr>
        <w:t xml:space="preserve">"уровень готовности линий, связанных с производством" - степень локализации производства или производственно-технологической базы.</w:t>
      </w:r>
    </w:p>
    <w:p>
      <w:pPr>
        <w:pStyle w:val="0"/>
        <w:spacing w:before="200" w:lineRule="auto"/>
        <w:ind w:firstLine="540"/>
        <w:jc w:val="both"/>
      </w:pPr>
      <w:r>
        <w:rPr>
          <w:sz w:val="20"/>
        </w:rPr>
        <w:t xml:space="preserve">5. Определение уровня готовности линий, связанных с исследованиями, осуществляется по шкале определения уровней готовности линий, связанных с исследованиями, согласно </w:t>
      </w:r>
      <w:hyperlink w:history="0" w:anchor="P741" w:tooltip="ШКАЛА">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Определение уровня готовности линий, связанных с производством, осуществляется по шкале определения уровней готовности линий, связанных с производством, согласно </w:t>
      </w:r>
      <w:hyperlink w:history="0" w:anchor="P765" w:tooltip="ШКАЛ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Определение уровня готовности линий, связанных с исследованиями, осуществляется в соответствии с достигнутым значением индекса линий, связанных с исследованиями, согласно </w:t>
      </w:r>
      <w:hyperlink w:history="0" w:anchor="P789" w:tooltip="ИНДЕКС">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Определение уровня готовности линий, связанных с производством, осуществляется в соответствии с достигнутым значением индекса линий, связанных с производством, согласно </w:t>
      </w:r>
      <w:hyperlink w:history="0" w:anchor="P852" w:tooltip="ИНДЕКС">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6. К ключевым задачам определения уровня готовности линий, связанных с исследованиями, и (или) уровня готовности линий, связанных с производством (далее - уровень готовности линий), относятся:</w:t>
      </w:r>
    </w:p>
    <w:p>
      <w:pPr>
        <w:pStyle w:val="0"/>
        <w:spacing w:before="200" w:lineRule="auto"/>
        <w:ind w:firstLine="540"/>
        <w:jc w:val="both"/>
      </w:pPr>
      <w:r>
        <w:rPr>
          <w:sz w:val="20"/>
        </w:rPr>
        <w:t xml:space="preserve">а) идентификация рисков возникновения проблемных ситуаций по поставкам иностранных технологий, элементов и комплектующих в связи с внешним давлением, в том числе санкционным, и разработка плановых мероприятий по их ликвидации с назначением и распределением ресурсов и ответственности;</w:t>
      </w:r>
    </w:p>
    <w:p>
      <w:pPr>
        <w:pStyle w:val="0"/>
        <w:spacing w:before="200" w:lineRule="auto"/>
        <w:ind w:firstLine="540"/>
        <w:jc w:val="both"/>
      </w:pPr>
      <w:r>
        <w:rPr>
          <w:sz w:val="20"/>
        </w:rPr>
        <w:t xml:space="preserve">б) решение вопросов готовности собственных линий разработки технологий.</w:t>
      </w:r>
    </w:p>
    <w:p>
      <w:pPr>
        <w:pStyle w:val="0"/>
        <w:spacing w:before="200" w:lineRule="auto"/>
        <w:ind w:firstLine="540"/>
        <w:jc w:val="both"/>
      </w:pPr>
      <w:r>
        <w:rPr>
          <w:sz w:val="20"/>
        </w:rPr>
        <w:t xml:space="preserve">7. Сторонами проведения определения уровня готовности линий являются:</w:t>
      </w:r>
    </w:p>
    <w:p>
      <w:pPr>
        <w:pStyle w:val="0"/>
        <w:spacing w:before="200" w:lineRule="auto"/>
        <w:ind w:firstLine="540"/>
        <w:jc w:val="both"/>
      </w:pPr>
      <w:r>
        <w:rPr>
          <w:sz w:val="20"/>
        </w:rPr>
        <w:t xml:space="preserve">а) инициатор;</w:t>
      </w:r>
    </w:p>
    <w:p>
      <w:pPr>
        <w:pStyle w:val="0"/>
        <w:spacing w:before="200" w:lineRule="auto"/>
        <w:ind w:firstLine="540"/>
        <w:jc w:val="both"/>
      </w:pPr>
      <w:r>
        <w:rPr>
          <w:sz w:val="20"/>
        </w:rPr>
        <w:t xml:space="preserve">б) экспертная организация, привлекаемая для определения уровня готовности линий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pPr>
        <w:pStyle w:val="0"/>
        <w:spacing w:before="200" w:lineRule="auto"/>
        <w:ind w:firstLine="540"/>
        <w:jc w:val="both"/>
      </w:pPr>
      <w:r>
        <w:rPr>
          <w:sz w:val="20"/>
        </w:rPr>
        <w:t xml:space="preserve">в) инвестор.</w:t>
      </w:r>
    </w:p>
    <w:p>
      <w:pPr>
        <w:pStyle w:val="0"/>
        <w:spacing w:before="200" w:lineRule="auto"/>
        <w:ind w:firstLine="540"/>
        <w:jc w:val="both"/>
      </w:pPr>
      <w:r>
        <w:rPr>
          <w:sz w:val="20"/>
        </w:rPr>
        <w:t xml:space="preserve">8. Инициатор самостоятельно или с привлечением экспертной организации проводит внутреннее определение уровня готовности линий.</w:t>
      </w:r>
    </w:p>
    <w:p>
      <w:pPr>
        <w:pStyle w:val="0"/>
        <w:spacing w:before="200" w:lineRule="auto"/>
        <w:ind w:firstLine="540"/>
        <w:jc w:val="both"/>
      </w:pPr>
      <w:r>
        <w:rPr>
          <w:sz w:val="20"/>
        </w:rPr>
        <w:t xml:space="preserve">Инвестор самостоятельно или с привлечением экспертной организации проводит внешнее определение уровня готовности линий.</w:t>
      </w:r>
    </w:p>
    <w:p>
      <w:pPr>
        <w:pStyle w:val="0"/>
        <w:spacing w:before="200" w:lineRule="auto"/>
        <w:ind w:firstLine="540"/>
        <w:jc w:val="both"/>
      </w:pPr>
      <w:r>
        <w:rPr>
          <w:sz w:val="20"/>
        </w:rPr>
        <w:t xml:space="preserve">9. Определение уровня готовности линий осуществляется в соответствии со следующими этапами:</w:t>
      </w:r>
    </w:p>
    <w:p>
      <w:pPr>
        <w:pStyle w:val="0"/>
        <w:spacing w:before="200" w:lineRule="auto"/>
        <w:ind w:firstLine="540"/>
        <w:jc w:val="both"/>
      </w:pPr>
      <w:r>
        <w:rPr>
          <w:sz w:val="20"/>
        </w:rPr>
        <w:t xml:space="preserve">а) формирование технического задания на проведение определения уровня готовности линий, достижение которого необходимо инициатору и (или) инвестору (далее - целевой уровень готовности линий), которое может осуществить инициатор и (или) инвестор;</w:t>
      </w:r>
    </w:p>
    <w:p>
      <w:pPr>
        <w:pStyle w:val="0"/>
        <w:spacing w:before="200" w:lineRule="auto"/>
        <w:ind w:firstLine="540"/>
        <w:jc w:val="both"/>
      </w:pPr>
      <w:r>
        <w:rPr>
          <w:sz w:val="20"/>
        </w:rPr>
        <w:t xml:space="preserve">б) разработка плана мероприятий по проведению определения уровня готовности линий, которая может быть выполнена инициатором и (или) инвестором;</w:t>
      </w:r>
    </w:p>
    <w:p>
      <w:pPr>
        <w:pStyle w:val="0"/>
        <w:spacing w:before="200" w:lineRule="auto"/>
        <w:ind w:firstLine="540"/>
        <w:jc w:val="both"/>
      </w:pPr>
      <w:r>
        <w:rPr>
          <w:sz w:val="20"/>
        </w:rPr>
        <w:t xml:space="preserve">в) проведение определения уровня готовности линий в соответствии с планом мероприятий по проведению определения уровня готовности линий;</w:t>
      </w:r>
    </w:p>
    <w:p>
      <w:pPr>
        <w:pStyle w:val="0"/>
        <w:spacing w:before="200" w:lineRule="auto"/>
        <w:ind w:firstLine="540"/>
        <w:jc w:val="both"/>
      </w:pPr>
      <w:r>
        <w:rPr>
          <w:sz w:val="20"/>
        </w:rPr>
        <w:t xml:space="preserve">г) формирование отчета об определении уровня готовности линий, который должен содержать заключение о достижении целевого уровня готовности линий и может быть сформирован проводящим определение уровня готовности линий лицом самостоятельно или с привлечением экспертной организации;</w:t>
      </w:r>
    </w:p>
    <w:p>
      <w:pPr>
        <w:pStyle w:val="0"/>
        <w:spacing w:before="200" w:lineRule="auto"/>
        <w:ind w:firstLine="540"/>
        <w:jc w:val="both"/>
      </w:pPr>
      <w:r>
        <w:rPr>
          <w:sz w:val="20"/>
        </w:rPr>
        <w:t xml:space="preserve">д) если целевой уровень готовности линий не был достигнут, инициатор разрабатывает план мероприятий по достижению целевого уровня готовности линий, руководствуясь рекомендациями сформированного отчета об определении уровня готовности линий.</w:t>
      </w:r>
    </w:p>
    <w:p>
      <w:pPr>
        <w:pStyle w:val="0"/>
        <w:spacing w:before="200" w:lineRule="auto"/>
        <w:ind w:firstLine="540"/>
        <w:jc w:val="both"/>
      </w:pPr>
      <w:r>
        <w:rPr>
          <w:sz w:val="20"/>
        </w:rPr>
        <w:t xml:space="preserve">10. К объективным свидетельствам достижения уровня готовности линий, связанных с исследованиями, для целей настоящего документа могут относиться документы, подтверждающие расчет компонентов, предусмотренных </w:t>
      </w:r>
      <w:hyperlink w:history="0" w:anchor="P789" w:tooltip="ИНДЕКС">
        <w:r>
          <w:rPr>
            <w:sz w:val="20"/>
            <w:color w:val="0000ff"/>
          </w:rPr>
          <w:t xml:space="preserve">приложением N 3</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К объективным свидетельствам достижения уровня готовности линий, связанных с производством, для целей настоящего документа могут относиться документы, подтверждающие расчет компонентов, предусмотренных </w:t>
      </w:r>
      <w:hyperlink w:history="0" w:anchor="P852" w:tooltip="ИНДЕКС">
        <w:r>
          <w:rPr>
            <w:sz w:val="20"/>
            <w:color w:val="0000ff"/>
          </w:rPr>
          <w:t xml:space="preserve">приложением N 4</w:t>
        </w:r>
      </w:hyperlink>
      <w:r>
        <w:rPr>
          <w:sz w:val="20"/>
        </w:rPr>
        <w:t xml:space="preserve">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pPr>
        <w:pStyle w:val="0"/>
        <w:spacing w:before="200" w:lineRule="auto"/>
        <w:ind w:firstLine="540"/>
        <w:jc w:val="both"/>
      </w:pPr>
      <w:r>
        <w:rPr>
          <w:sz w:val="20"/>
        </w:rPr>
        <w:t xml:space="preserve">11. Для определения уровня готовности линий экспертная организация может запросить у инициатора соответствующие определяемому уровню готовности линий документы. Непредставление указанных документов является невыполнением инициатором оцениваемого уровня готовности линий.</w:t>
      </w:r>
    </w:p>
    <w:p>
      <w:pPr>
        <w:pStyle w:val="0"/>
        <w:spacing w:before="200" w:lineRule="auto"/>
        <w:ind w:firstLine="540"/>
        <w:jc w:val="both"/>
      </w:pPr>
      <w:r>
        <w:rPr>
          <w:sz w:val="20"/>
        </w:rPr>
        <w:t xml:space="preserve">12. Индекс линий, связанных с исследованиями, измеряется от 0 до 100 процентов, формируется по продукции исходя из усредненного значения компонентов, предусмотренных </w:t>
      </w:r>
      <w:hyperlink w:history="0" w:anchor="P789" w:tooltip="ИНДЕКС">
        <w:r>
          <w:rPr>
            <w:sz w:val="20"/>
            <w:color w:val="0000ff"/>
          </w:rPr>
          <w:t xml:space="preserve">приложением N 3</w:t>
        </w:r>
      </w:hyperlink>
      <w:r>
        <w:rPr>
          <w:sz w:val="20"/>
        </w:rPr>
        <w:t xml:space="preserve"> к настоящему документу, и определяется по формуле:</w:t>
      </w:r>
    </w:p>
    <w:p>
      <w:pPr>
        <w:pStyle w:val="0"/>
        <w:ind w:firstLine="540"/>
        <w:jc w:val="both"/>
      </w:pPr>
      <w:r>
        <w:rPr>
          <w:sz w:val="20"/>
        </w:rPr>
      </w:r>
    </w:p>
    <w:p>
      <w:pPr>
        <w:pStyle w:val="0"/>
        <w:jc w:val="center"/>
      </w:pPr>
      <w:r>
        <w:rPr>
          <w:position w:val="-26"/>
        </w:rPr>
        <w:drawing>
          <wp:inline distT="0" distB="0" distL="0" distR="0">
            <wp:extent cx="11430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количество компонентов индекса линий, связанных с исследованиями, по отдельной продукции, сформированных за отчетный период, единиц;</w:t>
      </w:r>
    </w:p>
    <w:p>
      <w:pPr>
        <w:pStyle w:val="0"/>
        <w:spacing w:before="200" w:lineRule="auto"/>
        <w:ind w:firstLine="540"/>
        <w:jc w:val="both"/>
      </w:pPr>
      <w:r>
        <w:rPr>
          <w:sz w:val="20"/>
        </w:rPr>
        <w:t xml:space="preserve">K</w:t>
      </w:r>
      <w:r>
        <w:rPr>
          <w:sz w:val="20"/>
          <w:vertAlign w:val="subscript"/>
        </w:rPr>
        <w:t xml:space="preserve">i</w:t>
      </w:r>
      <w:r>
        <w:rPr>
          <w:sz w:val="20"/>
        </w:rPr>
        <w:t xml:space="preserve"> - значение компонента индекса линий, связанных с исследованиями, по отдельной продукции, сформированного за отчетный период, процентов.</w:t>
      </w:r>
    </w:p>
    <w:p>
      <w:pPr>
        <w:pStyle w:val="0"/>
        <w:spacing w:before="200" w:lineRule="auto"/>
        <w:ind w:firstLine="540"/>
        <w:jc w:val="both"/>
      </w:pPr>
      <w:r>
        <w:rPr>
          <w:sz w:val="20"/>
        </w:rPr>
        <w:t xml:space="preserve">13. Индекс линий, связанных с производством, измеряется от 0 до 100 процентов, формируется по продукции исходя из усредненного значения компонентов, предусмотренных </w:t>
      </w:r>
      <w:hyperlink w:history="0" w:anchor="P852" w:tooltip="ИНДЕКС">
        <w:r>
          <w:rPr>
            <w:sz w:val="20"/>
            <w:color w:val="0000ff"/>
          </w:rPr>
          <w:t xml:space="preserve">приложением N 4</w:t>
        </w:r>
      </w:hyperlink>
      <w:r>
        <w:rPr>
          <w:sz w:val="20"/>
        </w:rPr>
        <w:t xml:space="preserve"> к настоящему документу, и определяется по формуле:</w:t>
      </w:r>
    </w:p>
    <w:p>
      <w:pPr>
        <w:pStyle w:val="0"/>
        <w:jc w:val="center"/>
      </w:pPr>
      <w:r>
        <w:rPr>
          <w:sz w:val="20"/>
        </w:rPr>
      </w:r>
    </w:p>
    <w:p>
      <w:pPr>
        <w:pStyle w:val="0"/>
        <w:jc w:val="center"/>
      </w:pPr>
      <w:r>
        <w:rPr>
          <w:position w:val="-26"/>
        </w:rPr>
        <w:drawing>
          <wp:inline distT="0" distB="0" distL="0" distR="0">
            <wp:extent cx="10382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 - количество компонентов индекса линий, связанных с производством, по отдельной продукции, сформированных за отчетный период, единиц;</w:t>
      </w:r>
    </w:p>
    <w:p>
      <w:pPr>
        <w:pStyle w:val="0"/>
        <w:spacing w:before="200" w:lineRule="auto"/>
        <w:ind w:firstLine="540"/>
        <w:jc w:val="both"/>
      </w:pPr>
      <w:r>
        <w:rPr>
          <w:sz w:val="20"/>
        </w:rPr>
        <w:t xml:space="preserve">Z</w:t>
      </w:r>
      <w:r>
        <w:rPr>
          <w:sz w:val="20"/>
          <w:vertAlign w:val="subscript"/>
        </w:rPr>
        <w:t xml:space="preserve">i</w:t>
      </w:r>
      <w:r>
        <w:rPr>
          <w:sz w:val="20"/>
        </w:rPr>
        <w:t xml:space="preserve"> - значение компонента индекса линий, связанных с производством, по отдельной продукции, сформированного за отчетный период, процентов.</w:t>
      </w:r>
    </w:p>
    <w:p>
      <w:pPr>
        <w:pStyle w:val="0"/>
        <w:spacing w:before="200" w:lineRule="auto"/>
        <w:ind w:firstLine="540"/>
        <w:jc w:val="both"/>
      </w:pPr>
      <w:r>
        <w:rPr>
          <w:sz w:val="20"/>
        </w:rPr>
        <w:t xml:space="preserve">14. Продукция считается высокотехнологичной продукцией, произведенной на собственных линиях разработки технологий, в одном из следующих случаев:</w:t>
      </w:r>
    </w:p>
    <w:bookmarkStart w:id="727" w:name="P727"/>
    <w:bookmarkEnd w:id="727"/>
    <w:p>
      <w:pPr>
        <w:pStyle w:val="0"/>
        <w:spacing w:before="200" w:lineRule="auto"/>
        <w:ind w:firstLine="540"/>
        <w:jc w:val="both"/>
      </w:pPr>
      <w:r>
        <w:rPr>
          <w:sz w:val="20"/>
        </w:rPr>
        <w:t xml:space="preserve">высокотехнологичная продукция соответствует не менее чем среднему уровню готовности линий, связанных с исследованиями, и (или) уровню готовности линий, связанных с производством, одновременно;</w:t>
      </w:r>
    </w:p>
    <w:bookmarkStart w:id="728" w:name="P728"/>
    <w:bookmarkEnd w:id="728"/>
    <w:p>
      <w:pPr>
        <w:pStyle w:val="0"/>
        <w:spacing w:before="200" w:lineRule="auto"/>
        <w:ind w:firstLine="540"/>
        <w:jc w:val="both"/>
      </w:pPr>
      <w:r>
        <w:rPr>
          <w:sz w:val="20"/>
        </w:rPr>
        <w:t xml:space="preserve">высокотехнологичная продукция, в отношении которой в среднесрочном и долгосрочном плане развития технологий или карте технологической кооперации национального проекта по обеспечению технологического лидерства Российской Федерации предусмотрено достижение не менее чем среднего уровня готовности линий, связанных с исследованиями, и (или) уровня готовности линий, связанных с производством, одновременно.</w:t>
      </w:r>
    </w:p>
    <w:bookmarkStart w:id="729" w:name="P729"/>
    <w:bookmarkEnd w:id="729"/>
    <w:p>
      <w:pPr>
        <w:pStyle w:val="0"/>
        <w:spacing w:before="200" w:lineRule="auto"/>
        <w:ind w:firstLine="540"/>
        <w:jc w:val="both"/>
      </w:pPr>
      <w:r>
        <w:rPr>
          <w:sz w:val="20"/>
        </w:rPr>
        <w:t xml:space="preserve">Президиум Правительственной комиссии по модернизации экономики и инновационному развитию России вправе установить значения индекса линий, связанных с исследованиями, и индекса линий, связанных с производством, соблюдение которых позволяет считать продукцию высокотехнологичной продукцией, произведенной на собственных линиях разработки технологий, для отдельных отраслей, направлений и видов высокотехнологичной продукции, отличных от тех, что указаны в </w:t>
      </w:r>
      <w:hyperlink w:history="0" w:anchor="P727" w:tooltip="высокотехнологичная продукция соответствует не менее чем среднему уровню готовности линий, связанных с исследованиями, и (или) уровню готовности линий, связанных с производством, одновременно;">
        <w:r>
          <w:rPr>
            <w:sz w:val="20"/>
            <w:color w:val="0000ff"/>
          </w:rPr>
          <w:t xml:space="preserve">абзацах втором</w:t>
        </w:r>
      </w:hyperlink>
      <w:r>
        <w:rPr>
          <w:sz w:val="20"/>
        </w:rPr>
        <w:t xml:space="preserve"> и </w:t>
      </w:r>
      <w:hyperlink w:history="0" w:anchor="P728" w:tooltip="высокотехнологичная продукция, в отношении которой в среднесрочном и долгосрочном плане развития технологий или карте технологической кооперации национального проекта по обеспечению технологического лидерства Российской Федерации предусмотрено достижение не менее чем среднего уровня готовности линий, связанных с исследованиями, и (или) уровня готовности линий, связанных с производством, одновременно.">
        <w:r>
          <w:rPr>
            <w:sz w:val="20"/>
            <w:color w:val="0000ff"/>
          </w:rPr>
          <w:t xml:space="preserve">третьем</w:t>
        </w:r>
      </w:hyperlink>
      <w:r>
        <w:rPr>
          <w:sz w:val="20"/>
        </w:rPr>
        <w:t xml:space="preserve"> настоящего пункта.</w:t>
      </w:r>
    </w:p>
    <w:p>
      <w:pPr>
        <w:pStyle w:val="0"/>
        <w:spacing w:before="200" w:lineRule="auto"/>
        <w:ind w:firstLine="540"/>
        <w:jc w:val="both"/>
      </w:pPr>
      <w:r>
        <w:rPr>
          <w:sz w:val="20"/>
        </w:rPr>
        <w:t xml:space="preserve">Устанавливаемые президиумом Правительственной комиссии по модернизации экономики и инновационному развитию России в соответствии с </w:t>
      </w:r>
      <w:hyperlink w:history="0" w:anchor="P729" w:tooltip="Президиум Правительственной комиссии по модернизации экономики и инновационному развитию России вправе установить значения индекса линий, связанных с исследованиями, и индекса линий, связанных с производством, соблюдение которых позволяет считать продукцию высокотехнологичной продукцией, произведенной на собственных линиях разработки технологий, для отдельных отраслей, направлений и видов высокотехнологичной продукции, отличных от тех, что указаны в абзацах втором и третьем настоящего пункта.">
        <w:r>
          <w:rPr>
            <w:sz w:val="20"/>
            <w:color w:val="0000ff"/>
          </w:rPr>
          <w:t xml:space="preserve">абзацем четвертым</w:t>
        </w:r>
      </w:hyperlink>
      <w:r>
        <w:rPr>
          <w:sz w:val="20"/>
        </w:rPr>
        <w:t xml:space="preserve"> настоящего пункта значения не могут выходить за пределы, установленные законодательством Российской Федерации, включая акты Президента Российской Федерации и акты Правительства Российской Федерации, а также поручения Президента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741" w:name="P741"/>
    <w:bookmarkEnd w:id="741"/>
    <w:p>
      <w:pPr>
        <w:pStyle w:val="2"/>
        <w:jc w:val="center"/>
      </w:pPr>
      <w:r>
        <w:rPr>
          <w:sz w:val="20"/>
        </w:rPr>
        <w:t xml:space="preserve">ШКАЛА</w:t>
      </w:r>
    </w:p>
    <w:p>
      <w:pPr>
        <w:pStyle w:val="2"/>
        <w:jc w:val="center"/>
      </w:pPr>
      <w:r>
        <w:rPr>
          <w:sz w:val="20"/>
        </w:rPr>
        <w:t xml:space="preserve">ОПРЕДЕЛЕНИЯ УРОВНЕЙ ГОТОВНОСТИ СОБСТВЕННЫХ ЛИНИЙ РАЗРАБОТКИ</w:t>
      </w:r>
    </w:p>
    <w:p>
      <w:pPr>
        <w:pStyle w:val="2"/>
        <w:jc w:val="center"/>
      </w:pPr>
      <w:r>
        <w:rPr>
          <w:sz w:val="20"/>
        </w:rPr>
        <w:t xml:space="preserve">ТЕХНОЛОГИЙ, СВЯЗАННЫХ С ИССЛЕДОВАНИЯМИ И РАЗРАБОТКАМИ</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783"/>
        <w:gridCol w:w="3288"/>
      </w:tblGrid>
      <w:tr>
        <w:tblPrEx>
          <w:tblBorders>
            <w:insideV w:val="single" w:sz="4"/>
            <w:insideH w:val="single" w:sz="4"/>
          </w:tblBorders>
        </w:tblPrEx>
        <w:tc>
          <w:tcPr>
            <w:tcW w:w="5783" w:type="dxa"/>
            <w:tcBorders>
              <w:top w:val="single" w:sz="4"/>
              <w:left w:val="nil"/>
              <w:bottom w:val="single" w:sz="4"/>
            </w:tcBorders>
          </w:tcPr>
          <w:p>
            <w:pPr>
              <w:pStyle w:val="0"/>
              <w:jc w:val="center"/>
            </w:pPr>
            <w:r>
              <w:rPr>
                <w:sz w:val="20"/>
              </w:rPr>
              <w:t xml:space="preserve">Уровень готовности собственных линий разработки технологий, связанных с исследованиями и разработками</w:t>
            </w:r>
          </w:p>
        </w:tc>
        <w:tc>
          <w:tcPr>
            <w:tcW w:w="3288" w:type="dxa"/>
            <w:tcBorders>
              <w:top w:val="single" w:sz="4"/>
              <w:bottom w:val="single" w:sz="4"/>
              <w:right w:val="nil"/>
            </w:tcBorders>
          </w:tcPr>
          <w:p>
            <w:pPr>
              <w:pStyle w:val="0"/>
              <w:jc w:val="center"/>
            </w:pPr>
            <w:r>
              <w:rPr>
                <w:sz w:val="20"/>
              </w:rPr>
              <w:t xml:space="preserve">Условия</w:t>
            </w:r>
          </w:p>
        </w:tc>
      </w:tr>
      <w:tr>
        <w:tc>
          <w:tcPr>
            <w:tcW w:w="5783" w:type="dxa"/>
            <w:tcBorders>
              <w:top w:val="single" w:sz="4"/>
              <w:left w:val="nil"/>
              <w:bottom w:val="nil"/>
              <w:right w:val="nil"/>
            </w:tcBorders>
          </w:tcPr>
          <w:p>
            <w:pPr>
              <w:pStyle w:val="0"/>
            </w:pPr>
            <w:r>
              <w:rPr>
                <w:sz w:val="20"/>
              </w:rPr>
              <w:t xml:space="preserve">Первый уровень готовности собственных линий разработки технологий, связанных с исследованиями и разработками, "Низкий уровень готовности собственных линий разработки технологий, связанных с исследованиями и разработками"</w:t>
            </w:r>
          </w:p>
        </w:tc>
        <w:tc>
          <w:tcPr>
            <w:tcW w:w="3288" w:type="dxa"/>
            <w:tcBorders>
              <w:top w:val="single" w:sz="4"/>
              <w:left w:val="nil"/>
              <w:bottom w:val="nil"/>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до 60 процентов</w:t>
            </w:r>
          </w:p>
        </w:tc>
      </w:tr>
      <w:tr>
        <w:tc>
          <w:tcPr>
            <w:tcW w:w="5783" w:type="dxa"/>
            <w:tcBorders>
              <w:top w:val="nil"/>
              <w:left w:val="nil"/>
              <w:bottom w:val="nil"/>
              <w:right w:val="nil"/>
            </w:tcBorders>
          </w:tcPr>
          <w:p>
            <w:pPr>
              <w:pStyle w:val="0"/>
            </w:pPr>
            <w:r>
              <w:rPr>
                <w:sz w:val="20"/>
              </w:rPr>
              <w:t xml:space="preserve">Второй уровень готовности собственных линий разработки технологий, связанных с исследованиями и разработками, "Средний уровень готовности собственных линий разработки технологий, связанных с исследованиями и разработками"</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от 60 процентов включительно до 80 процентов</w:t>
            </w:r>
          </w:p>
        </w:tc>
      </w:tr>
      <w:tr>
        <w:tc>
          <w:tcPr>
            <w:tcW w:w="5783" w:type="dxa"/>
            <w:tcBorders>
              <w:top w:val="nil"/>
              <w:left w:val="nil"/>
              <w:bottom w:val="nil"/>
              <w:right w:val="nil"/>
            </w:tcBorders>
          </w:tcPr>
          <w:p>
            <w:pPr>
              <w:pStyle w:val="0"/>
            </w:pPr>
            <w:r>
              <w:rPr>
                <w:sz w:val="20"/>
              </w:rPr>
              <w:t xml:space="preserve">Третий уровень готовности собственных линий разработки технологий, связанных с исследованиями и разработками, "Высокий уровень готовности собственных линий разработки технологий, связанных с исследованиями и разработками"</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от 80 процентов включительно до 100 процентов</w:t>
            </w:r>
          </w:p>
        </w:tc>
      </w:tr>
      <w:tr>
        <w:tc>
          <w:tcPr>
            <w:tcW w:w="5783" w:type="dxa"/>
            <w:tcBorders>
              <w:top w:val="nil"/>
              <w:left w:val="nil"/>
              <w:bottom w:val="single" w:sz="4"/>
              <w:right w:val="nil"/>
            </w:tcBorders>
          </w:tcPr>
          <w:p>
            <w:pPr>
              <w:pStyle w:val="0"/>
            </w:pPr>
            <w:r>
              <w:rPr>
                <w:sz w:val="20"/>
              </w:rPr>
              <w:t xml:space="preserve">Четвертый уровень готовности собственных линий разработки технологий, связанных с исследованиями и разработками, "Полностью готовые собственные линии разработки технологий, связанные с исследованиями и разработками"</w:t>
            </w:r>
          </w:p>
        </w:tc>
        <w:tc>
          <w:tcPr>
            <w:tcW w:w="3288" w:type="dxa"/>
            <w:tcBorders>
              <w:top w:val="nil"/>
              <w:left w:val="nil"/>
              <w:bottom w:val="single" w:sz="4"/>
              <w:right w:val="nil"/>
            </w:tcBorders>
          </w:tcPr>
          <w:p>
            <w:pPr>
              <w:pStyle w:val="0"/>
            </w:pPr>
            <w:r>
              <w:rPr>
                <w:sz w:val="20"/>
              </w:rPr>
              <w:t xml:space="preserve">индекс готовности собственных линий разработки технологий, связанных с исследованиями и разработками, составляет 100 процентов</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765" w:name="P765"/>
    <w:bookmarkEnd w:id="765"/>
    <w:p>
      <w:pPr>
        <w:pStyle w:val="2"/>
        <w:jc w:val="center"/>
      </w:pPr>
      <w:r>
        <w:rPr>
          <w:sz w:val="20"/>
        </w:rPr>
        <w:t xml:space="preserve">ШКАЛА</w:t>
      </w:r>
    </w:p>
    <w:p>
      <w:pPr>
        <w:pStyle w:val="2"/>
        <w:jc w:val="center"/>
      </w:pPr>
      <w:r>
        <w:rPr>
          <w:sz w:val="20"/>
        </w:rPr>
        <w:t xml:space="preserve">ОПРЕДЕЛЕНИЯ УРОВНЕЙ ГОТОВНОСТИ СОБСТВЕННЫХ ЛИНИЙ РАЗРАБОТКИ</w:t>
      </w:r>
    </w:p>
    <w:p>
      <w:pPr>
        <w:pStyle w:val="2"/>
        <w:jc w:val="center"/>
      </w:pPr>
      <w:r>
        <w:rPr>
          <w:sz w:val="20"/>
        </w:rPr>
        <w:t xml:space="preserve">ТЕХНОЛОГИЙ, СВЯЗАННЫХ С ПРОИЗВОДСТВОМ</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783"/>
        <w:gridCol w:w="3288"/>
      </w:tblGrid>
      <w:tr>
        <w:tblPrEx>
          <w:tblBorders>
            <w:insideV w:val="single" w:sz="4"/>
            <w:insideH w:val="single" w:sz="4"/>
          </w:tblBorders>
        </w:tblPrEx>
        <w:tc>
          <w:tcPr>
            <w:tcW w:w="5783" w:type="dxa"/>
            <w:tcBorders>
              <w:top w:val="single" w:sz="4"/>
              <w:left w:val="nil"/>
              <w:bottom w:val="single" w:sz="4"/>
            </w:tcBorders>
          </w:tcPr>
          <w:p>
            <w:pPr>
              <w:pStyle w:val="0"/>
              <w:jc w:val="center"/>
            </w:pPr>
            <w:r>
              <w:rPr>
                <w:sz w:val="20"/>
              </w:rPr>
              <w:t xml:space="preserve">Уровень готовности собственных линий разработки технологий, связанных с производством</w:t>
            </w:r>
          </w:p>
        </w:tc>
        <w:tc>
          <w:tcPr>
            <w:tcW w:w="3288" w:type="dxa"/>
            <w:tcBorders>
              <w:top w:val="single" w:sz="4"/>
              <w:bottom w:val="single" w:sz="4"/>
              <w:right w:val="nil"/>
            </w:tcBorders>
          </w:tcPr>
          <w:p>
            <w:pPr>
              <w:pStyle w:val="0"/>
              <w:jc w:val="center"/>
            </w:pPr>
            <w:r>
              <w:rPr>
                <w:sz w:val="20"/>
              </w:rPr>
              <w:t xml:space="preserve">Условия</w:t>
            </w:r>
          </w:p>
        </w:tc>
      </w:tr>
      <w:tr>
        <w:tc>
          <w:tcPr>
            <w:tcW w:w="5783" w:type="dxa"/>
            <w:tcBorders>
              <w:top w:val="single" w:sz="4"/>
              <w:left w:val="nil"/>
              <w:bottom w:val="nil"/>
              <w:right w:val="nil"/>
            </w:tcBorders>
          </w:tcPr>
          <w:p>
            <w:pPr>
              <w:pStyle w:val="0"/>
            </w:pPr>
            <w:r>
              <w:rPr>
                <w:sz w:val="20"/>
              </w:rPr>
              <w:t xml:space="preserve">Первый уровень готовности собственных линий разработки технологий, связанных с производством, "Низкий уровень готовности собственных линий разработки технологий, связанных с производством"</w:t>
            </w:r>
          </w:p>
        </w:tc>
        <w:tc>
          <w:tcPr>
            <w:tcW w:w="3288" w:type="dxa"/>
            <w:tcBorders>
              <w:top w:val="single" w:sz="4"/>
              <w:left w:val="nil"/>
              <w:bottom w:val="nil"/>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до 60 процентов</w:t>
            </w:r>
          </w:p>
        </w:tc>
      </w:tr>
      <w:tr>
        <w:tc>
          <w:tcPr>
            <w:tcW w:w="5783" w:type="dxa"/>
            <w:tcBorders>
              <w:top w:val="nil"/>
              <w:left w:val="nil"/>
              <w:bottom w:val="nil"/>
              <w:right w:val="nil"/>
            </w:tcBorders>
          </w:tcPr>
          <w:p>
            <w:pPr>
              <w:pStyle w:val="0"/>
            </w:pPr>
            <w:r>
              <w:rPr>
                <w:sz w:val="20"/>
              </w:rPr>
              <w:t xml:space="preserve">Второй уровень готовности собственных линий разработки технологий, связанных с производством, "Средний уровень готовности собственных линий разработки технологий, связанных с производством"</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от 60 процентов включительно до 80 процентов</w:t>
            </w:r>
          </w:p>
        </w:tc>
      </w:tr>
      <w:tr>
        <w:tc>
          <w:tcPr>
            <w:tcW w:w="5783" w:type="dxa"/>
            <w:tcBorders>
              <w:top w:val="nil"/>
              <w:left w:val="nil"/>
              <w:bottom w:val="nil"/>
              <w:right w:val="nil"/>
            </w:tcBorders>
          </w:tcPr>
          <w:p>
            <w:pPr>
              <w:pStyle w:val="0"/>
            </w:pPr>
            <w:r>
              <w:rPr>
                <w:sz w:val="20"/>
              </w:rPr>
              <w:t xml:space="preserve">Третий уровень готовности собственных линий разработки технологий, связанных с производством, "Высокий уровень готовности собственных линий разработки технологий, связанных с производством"</w:t>
            </w:r>
          </w:p>
        </w:tc>
        <w:tc>
          <w:tcPr>
            <w:tcW w:w="3288" w:type="dxa"/>
            <w:tcBorders>
              <w:top w:val="nil"/>
              <w:left w:val="nil"/>
              <w:bottom w:val="nil"/>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от 80 процентов включительно до 100 процентов</w:t>
            </w:r>
          </w:p>
        </w:tc>
      </w:tr>
      <w:tr>
        <w:tc>
          <w:tcPr>
            <w:tcW w:w="5783" w:type="dxa"/>
            <w:tcBorders>
              <w:top w:val="nil"/>
              <w:left w:val="nil"/>
              <w:bottom w:val="single" w:sz="4"/>
              <w:right w:val="nil"/>
            </w:tcBorders>
          </w:tcPr>
          <w:p>
            <w:pPr>
              <w:pStyle w:val="0"/>
            </w:pPr>
            <w:r>
              <w:rPr>
                <w:sz w:val="20"/>
              </w:rPr>
              <w:t xml:space="preserve">Четвертый уровень готовности собственных линий разработки технологий, связанных с производством, "Полностью готовые собственные линии разработки технологий, связанные с производством"</w:t>
            </w:r>
          </w:p>
        </w:tc>
        <w:tc>
          <w:tcPr>
            <w:tcW w:w="3288" w:type="dxa"/>
            <w:tcBorders>
              <w:top w:val="nil"/>
              <w:left w:val="nil"/>
              <w:bottom w:val="single" w:sz="4"/>
              <w:right w:val="nil"/>
            </w:tcBorders>
          </w:tcPr>
          <w:p>
            <w:pPr>
              <w:pStyle w:val="0"/>
            </w:pPr>
            <w:r>
              <w:rPr>
                <w:sz w:val="20"/>
              </w:rPr>
              <w:t xml:space="preserve">индекс готовности собственных линий разработки технологий, связанных с производством, составляет 100 процентов</w:t>
            </w:r>
          </w:p>
        </w:tc>
      </w:tr>
    </w:tbl>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3</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789" w:name="P789"/>
    <w:bookmarkEnd w:id="789"/>
    <w:p>
      <w:pPr>
        <w:pStyle w:val="2"/>
        <w:jc w:val="center"/>
      </w:pPr>
      <w:r>
        <w:rPr>
          <w:sz w:val="20"/>
        </w:rPr>
        <w:t xml:space="preserve">ИНДЕКС</w:t>
      </w:r>
    </w:p>
    <w:p>
      <w:pPr>
        <w:pStyle w:val="2"/>
        <w:jc w:val="center"/>
      </w:pPr>
      <w:r>
        <w:rPr>
          <w:sz w:val="20"/>
        </w:rPr>
        <w:t xml:space="preserve">ГОТОВНОСТИ СОБСТВЕННЫХ ЛИНИЙ РАЗРАБОТКИ ТЕХНОЛОГИЙ,</w:t>
      </w:r>
    </w:p>
    <w:p>
      <w:pPr>
        <w:pStyle w:val="2"/>
        <w:jc w:val="center"/>
      </w:pPr>
      <w:r>
        <w:rPr>
          <w:sz w:val="20"/>
        </w:rPr>
        <w:t xml:space="preserve">СВЯЗАННЫХ С ИССЛЕДОВАНИЯМИ И РАЗРАБОТКАМИ</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11"/>
        <w:gridCol w:w="4309"/>
        <w:gridCol w:w="2551"/>
      </w:tblGrid>
      <w:tr>
        <w:tblPrEx>
          <w:tblBorders>
            <w:insideV w:val="single" w:sz="4"/>
            <w:insideH w:val="single" w:sz="4"/>
          </w:tblBorders>
        </w:tblPrEx>
        <w:tc>
          <w:tcPr>
            <w:tcW w:w="2211" w:type="dxa"/>
            <w:tcBorders>
              <w:top w:val="single" w:sz="4"/>
              <w:left w:val="nil"/>
              <w:bottom w:val="single" w:sz="4"/>
            </w:tcBorders>
          </w:tcPr>
          <w:p>
            <w:pPr>
              <w:pStyle w:val="0"/>
              <w:jc w:val="center"/>
            </w:pPr>
            <w:r>
              <w:rPr>
                <w:sz w:val="20"/>
              </w:rPr>
              <w:t xml:space="preserve">Компонент индекса</w:t>
            </w:r>
          </w:p>
        </w:tc>
        <w:tc>
          <w:tcPr>
            <w:tcW w:w="4309" w:type="dxa"/>
            <w:tcBorders>
              <w:top w:val="single" w:sz="4"/>
              <w:bottom w:val="single" w:sz="4"/>
            </w:tcBorders>
          </w:tcPr>
          <w:p>
            <w:pPr>
              <w:pStyle w:val="0"/>
              <w:jc w:val="center"/>
            </w:pPr>
            <w:r>
              <w:rPr>
                <w:sz w:val="20"/>
              </w:rPr>
              <w:t xml:space="preserve">Данные, необходимые для расчета </w:t>
            </w:r>
            <w:hyperlink w:history="0" w:anchor="P841" w:tooltip="&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разработке и совершенствованию технологий (разработке новых поколений технологий),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
              <w:r>
                <w:rPr>
                  <w:sz w:val="20"/>
                  <w:color w:val="0000ff"/>
                </w:rPr>
                <w:t xml:space="preserve">&lt;*&gt;</w:t>
              </w:r>
            </w:hyperlink>
          </w:p>
        </w:tc>
        <w:tc>
          <w:tcPr>
            <w:tcW w:w="2551" w:type="dxa"/>
            <w:tcBorders>
              <w:top w:val="single" w:sz="4"/>
              <w:bottom w:val="single" w:sz="4"/>
              <w:right w:val="nil"/>
            </w:tcBorders>
          </w:tcPr>
          <w:p>
            <w:pPr>
              <w:pStyle w:val="0"/>
              <w:jc w:val="center"/>
            </w:pPr>
            <w:r>
              <w:rPr>
                <w:sz w:val="20"/>
              </w:rPr>
              <w:t xml:space="preserve">Формула для расчета</w:t>
            </w:r>
          </w:p>
        </w:tc>
      </w:tr>
      <w:tr>
        <w:tblPrEx>
          <w:tblBorders>
            <w:insideH w:val="single" w:sz="4"/>
          </w:tblBorders>
        </w:tblPrEx>
        <w:tc>
          <w:tcPr>
            <w:tcW w:w="2211" w:type="dxa"/>
            <w:tcBorders>
              <w:top w:val="single" w:sz="4"/>
              <w:left w:val="nil"/>
              <w:bottom w:val="nil"/>
              <w:right w:val="nil"/>
            </w:tcBorders>
            <w:vMerge w:val="restart"/>
          </w:tcPr>
          <w:p>
            <w:pPr>
              <w:pStyle w:val="0"/>
            </w:pPr>
            <w:r>
              <w:rPr>
                <w:sz w:val="20"/>
              </w:rPr>
              <w:t xml:space="preserve">Первый компонент "Уровень обеспеченности кадрами для разработки и совершенствования технологий (разработки новых поколений технологий), необходимых для выпуска продукции (К1)"</w:t>
            </w:r>
          </w:p>
        </w:tc>
        <w:tc>
          <w:tcPr>
            <w:tcW w:w="4309" w:type="dxa"/>
            <w:tcBorders>
              <w:top w:val="single" w:sz="4"/>
              <w:left w:val="nil"/>
              <w:bottom w:val="nil"/>
              <w:right w:val="nil"/>
            </w:tcBorders>
            <w:vMerge w:val="restart"/>
          </w:tcPr>
          <w:p>
            <w:pPr>
              <w:pStyle w:val="0"/>
            </w:pPr>
            <w:r>
              <w:rPr>
                <w:sz w:val="20"/>
              </w:rPr>
              <w:t xml:space="preserve">К1.1 - количество кадров, которое в целом требуется для разработки и совершенствования технологий (разработки новых поколений технологий), необходимых для выпуска результата деятельности, ориентированного на имеющиеся (установленные) потребности реальных или потенциальных потребителей (далее - продукция)</w:t>
            </w:r>
          </w:p>
        </w:tc>
        <w:tc>
          <w:tcPr>
            <w:tcW w:w="2551" w:type="dxa"/>
            <w:tcBorders>
              <w:top w:val="single" w:sz="4"/>
              <w:left w:val="nil"/>
              <w:bottom w:val="nil"/>
              <w:right w:val="nil"/>
            </w:tcBorders>
          </w:tcPr>
          <w:p>
            <w:pPr>
              <w:pStyle w:val="0"/>
              <w:jc w:val="center"/>
            </w:pPr>
            <w:r>
              <w:rPr>
                <w:position w:val="-23"/>
              </w:rPr>
              <w:drawing>
                <wp:inline distT="0" distB="0" distL="0" distR="0">
                  <wp:extent cx="14573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p>
        </w:tc>
      </w:tr>
      <w:tr>
        <w:tc>
          <w:tcPr>
            <w:tcBorders>
              <w:top w:val="single" w:sz="4"/>
              <w:left w:val="nil"/>
              <w:bottom w:val="nil"/>
              <w:right w:val="nil"/>
            </w:tcBorders>
            <w:vMerge w:val="continue"/>
          </w:tcPr>
          <w:p/>
        </w:tc>
        <w:tc>
          <w:tcPr>
            <w:tcBorders>
              <w:top w:val="single" w:sz="4"/>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К1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К1.2 - количество кадров, которое имеется для разработки и совершенствования технологий (разработки новых поколений технологий), необходимых для выпуска продукции</w:t>
            </w:r>
          </w:p>
        </w:tc>
        <w:tc>
          <w:tcPr>
            <w:tcBorders>
              <w:top w:val="nil"/>
              <w:left w:val="nil"/>
              <w:bottom w:val="nil"/>
              <w:right w:val="nil"/>
            </w:tcBorders>
            <w:vMerge w:val="continue"/>
          </w:tcP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К1.1 и К1.2 или их соотношение (К1) могут оцениваться экспертно. В указанном случае физическим или юридическим лицом, выступающим инициатором и одним из выгодоприобретателей проекта, являющегося объектом определения уровня готовности собственных линий разработки технологий (далее - инициатор), или экспертной организацией, привлекаемой для определения уровня готовности собственных линий разработки технологий, связанных с исследованиями и разработками (далее - экспертная организация), формируется и подписывается экспертное заключение.</w:t>
            </w:r>
          </w:p>
          <w:p>
            <w:pPr>
              <w:pStyle w:val="0"/>
            </w:pPr>
            <w:r>
              <w:rPr>
                <w:sz w:val="20"/>
              </w:rPr>
              <w:t xml:space="preserve">В случае, когда по итогам экспертной оценки компонент К1 &lt; 100 процентов, в отчете об определении уровня готовности собственных линий разработки технологий, связанных с исследованиями и разработками, указывается количественный и качественный дефицит кадров для разработки и совершенствования технологий (разработки новых поколений технологий), необходимых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Второй компонент "Уровень обеспеченности кадрами для выпуска опытной партии продукции (К2)"</w:t>
            </w:r>
          </w:p>
        </w:tc>
        <w:tc>
          <w:tcPr>
            <w:tcW w:w="4309" w:type="dxa"/>
            <w:tcBorders>
              <w:top w:val="nil"/>
              <w:left w:val="nil"/>
              <w:bottom w:val="nil"/>
              <w:right w:val="nil"/>
            </w:tcBorders>
            <w:vMerge w:val="restart"/>
          </w:tcPr>
          <w:p>
            <w:pPr>
              <w:pStyle w:val="0"/>
            </w:pPr>
            <w:r>
              <w:rPr>
                <w:sz w:val="20"/>
              </w:rPr>
              <w:t xml:space="preserve">К2.1 - количество кадров, которое в целом требуется для выпуска опытной партии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К2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К2.2 - количество кадров, которое имеется для выпуска опытной партии продукции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К2.1 и К2.2 могут оцениваться экспертно. В указанном случае инициатором или экспертной организацией формируется и подписывается экспертное заключение. В случае, когда по итогам экспертной оценки компонент К2 &lt; 100 процентов, в отчете об определении уровня готовности собственных линий разработки технологий, связанных с исследованиями и разработками, указывается количественный и качественный дефицит кадров для выпуска опытной партии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Третий компонент "Обеспеченность продукции зарегистрированными результатами интеллектуальной деятельности, права на которые принадлежат Российской Федерации или российским юридическим лицам (К3)"</w:t>
            </w:r>
          </w:p>
        </w:tc>
        <w:tc>
          <w:tcPr>
            <w:tcW w:w="4309" w:type="dxa"/>
            <w:tcBorders>
              <w:top w:val="nil"/>
              <w:left w:val="nil"/>
              <w:bottom w:val="nil"/>
              <w:right w:val="nil"/>
            </w:tcBorders>
            <w:vMerge w:val="restart"/>
          </w:tcPr>
          <w:p>
            <w:pPr>
              <w:pStyle w:val="0"/>
            </w:pPr>
            <w:r>
              <w:rPr>
                <w:sz w:val="20"/>
              </w:rPr>
              <w:t xml:space="preserve">К3.1 - общее количество результатов интеллектуальной деятельности, правами на которые необходимо обладать для выпуска продукции на территории Российской Федерации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К3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К3.2 - количество результатов интеллектуальной деятельности, правами на которые необходимо обладать для выпуска продукции на территории Российской Федерации и которые принадлежат Российской Федерации или российским юридическим лицам</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Четвертый компонент "Обеспеченность отечественной технической документацией по выпуску продукции (К4)"</w:t>
            </w:r>
          </w:p>
        </w:tc>
        <w:tc>
          <w:tcPr>
            <w:tcW w:w="4309" w:type="dxa"/>
            <w:tcBorders>
              <w:top w:val="nil"/>
              <w:left w:val="nil"/>
              <w:bottom w:val="nil"/>
              <w:right w:val="nil"/>
            </w:tcBorders>
            <w:vMerge w:val="restart"/>
          </w:tcPr>
          <w:p>
            <w:pPr>
              <w:pStyle w:val="0"/>
            </w:pPr>
            <w:r>
              <w:rPr>
                <w:sz w:val="20"/>
              </w:rPr>
              <w:t xml:space="preserve">К4.1 - общее количество единиц технической документации, которой необходимо обладать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К4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К4.2 - количество единиц имеющейся технической документации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К4.1 и К4.2 или их соотношение (К4) могут оцениваться экспертно. В указанном случае инициатором или экспертной организацией формируется и подписывается экспертное заключение.</w:t>
            </w:r>
          </w:p>
          <w:p>
            <w:pPr>
              <w:pStyle w:val="0"/>
            </w:pPr>
            <w:r>
              <w:rPr>
                <w:sz w:val="20"/>
              </w:rPr>
              <w:t xml:space="preserve">В случае, когда К4 &lt; 100 процентов, необходимо указывать отсутствующую техническую документацию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Пятый компонент "Обеспеченность программами для электронных вычислительных машин, необходимыми для разработки и совершенствования технологий, которые требуются для выпуска продукции (К5)"</w:t>
            </w:r>
          </w:p>
        </w:tc>
        <w:tc>
          <w:tcPr>
            <w:tcW w:w="4309" w:type="dxa"/>
            <w:tcBorders>
              <w:top w:val="nil"/>
              <w:left w:val="nil"/>
              <w:bottom w:val="nil"/>
              <w:right w:val="nil"/>
            </w:tcBorders>
            <w:vMerge w:val="restart"/>
          </w:tcPr>
          <w:p>
            <w:pPr>
              <w:pStyle w:val="0"/>
            </w:pPr>
            <w:r>
              <w:rPr>
                <w:sz w:val="20"/>
              </w:rPr>
              <w:t xml:space="preserve">К5.1 - общее количество программ для электронных вычислительных машин, необходимых для разработки и совершенствования технологий, которые требуются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К5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К5.2 - количество имеющихся программ для электронных вычислительных машин, необходимых для разработки и совершенствования технологий, которые требуются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Шестой компонент "Обеспеченность основными средствами, необходимыми для разработки и совершенствования технологий, которые требуются для выпуска продукции (К6)"</w:t>
            </w:r>
          </w:p>
        </w:tc>
        <w:tc>
          <w:tcPr>
            <w:tcW w:w="4309" w:type="dxa"/>
            <w:tcBorders>
              <w:top w:val="nil"/>
              <w:left w:val="nil"/>
              <w:bottom w:val="nil"/>
              <w:right w:val="nil"/>
            </w:tcBorders>
            <w:vMerge w:val="restart"/>
          </w:tcPr>
          <w:p>
            <w:pPr>
              <w:pStyle w:val="0"/>
            </w:pPr>
            <w:r>
              <w:rPr>
                <w:sz w:val="20"/>
              </w:rPr>
              <w:t xml:space="preserve">К6.1 - общее количество основных средств, необходимых для разработки и совершенствования технологий, которые требуются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 К6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К6.2 - количество основных средств, необходимых для разработки и совершенствования технологий, которые требуются для выпуска продукции, находящихся на территории Российской Федерации или в случаях, установленных Правительством Российской Федерации, за ее пределами (с сохранением контроля Российской Федерации или российских юридических лиц) и являющихся российскими. Аналитически может оцениваться российское основное средство, которым признается основное средство, соответствующее следующим условиям:</w:t>
            </w:r>
          </w:p>
          <w:p>
            <w:pPr>
              <w:pStyle w:val="0"/>
            </w:pPr>
            <w:r>
              <w:rPr>
                <w:sz w:val="20"/>
              </w:rPr>
              <w:t xml:space="preserve">находится под контролем Российской Федерации или российских юридических лиц;</w:t>
            </w:r>
          </w:p>
          <w:p>
            <w:pPr>
              <w:pStyle w:val="0"/>
            </w:pPr>
            <w:r>
              <w:rPr>
                <w:sz w:val="20"/>
              </w:rPr>
              <w:t xml:space="preserve">не может быть дистанционно управляемо или отключено без согласия собственника основного средства;</w:t>
            </w:r>
          </w:p>
          <w:p>
            <w:pPr>
              <w:pStyle w:val="0"/>
            </w:pPr>
            <w:r>
              <w:rPr>
                <w:sz w:val="20"/>
              </w:rPr>
              <w:t xml:space="preserve">может быть технически обслужено без нарушения в целом работоспособности основного средства</w:t>
            </w:r>
          </w:p>
        </w:tc>
        <w:tc>
          <w:tcPr>
            <w:tcBorders>
              <w:top w:val="nil"/>
              <w:left w:val="nil"/>
              <w:bottom w:val="nil"/>
              <w:right w:val="nil"/>
            </w:tcBorders>
            <w:vMerge w:val="continue"/>
          </w:tcPr>
          <w:p/>
        </w:tc>
      </w:tr>
      <w:tr>
        <w:tc>
          <w:tcPr>
            <w:tcW w:w="2211" w:type="dxa"/>
            <w:tcBorders>
              <w:top w:val="nil"/>
              <w:left w:val="nil"/>
              <w:bottom w:val="single" w:sz="4"/>
              <w:right w:val="nil"/>
            </w:tcBorders>
            <w:vMerge w:val="restart"/>
          </w:tcPr>
          <w:p>
            <w:pPr>
              <w:pStyle w:val="0"/>
            </w:pPr>
            <w:r>
              <w:rPr>
                <w:sz w:val="20"/>
              </w:rPr>
              <w:t xml:space="preserve">Седьмой компонент "Востребованность разрабатываемых и совершенствуемых технологий (К7)"</w:t>
            </w:r>
          </w:p>
        </w:tc>
        <w:tc>
          <w:tcPr>
            <w:tcW w:w="4309" w:type="dxa"/>
            <w:tcBorders>
              <w:top w:val="nil"/>
              <w:left w:val="nil"/>
              <w:bottom w:val="nil"/>
              <w:right w:val="nil"/>
            </w:tcBorders>
            <w:vMerge w:val="restart"/>
          </w:tcPr>
          <w:p>
            <w:pPr>
              <w:pStyle w:val="0"/>
            </w:pPr>
            <w:r>
              <w:rPr>
                <w:sz w:val="20"/>
              </w:rPr>
              <w:t xml:space="preserve">К7.1 - общее количество разрабатываемых и совершенствуемых важнейших наукоемких технологий</w:t>
            </w:r>
          </w:p>
        </w:tc>
        <w:tc>
          <w:tcPr>
            <w:tcW w:w="2551" w:type="dxa"/>
            <w:tcBorders>
              <w:top w:val="nil"/>
              <w:left w:val="nil"/>
              <w:bottom w:val="nil"/>
              <w:right w:val="nil"/>
            </w:tcBorders>
          </w:tcPr>
          <w:p>
            <w:pPr>
              <w:pStyle w:val="0"/>
              <w:jc w:val="center"/>
            </w:pPr>
            <w:r>
              <w:rPr>
                <w:position w:val="-23"/>
              </w:rPr>
              <w:drawing>
                <wp:inline distT="0" distB="0" distL="0" distR="0">
                  <wp:extent cx="1476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p>
        </w:tc>
      </w:tr>
      <w:tr>
        <w:tc>
          <w:tcPr>
            <w:tcBorders>
              <w:top w:val="nil"/>
              <w:left w:val="nil"/>
              <w:bottom w:val="single" w:sz="4"/>
              <w:right w:val="nil"/>
            </w:tcBorders>
            <w:vMerge w:val="continue"/>
          </w:tcPr>
          <w:p/>
        </w:tc>
        <w:tc>
          <w:tcPr>
            <w:tcBorders>
              <w:top w:val="nil"/>
              <w:left w:val="nil"/>
              <w:bottom w:val="nil"/>
              <w:right w:val="nil"/>
            </w:tcBorders>
            <w:vMerge w:val="continue"/>
          </w:tcPr>
          <w:p/>
        </w:tc>
        <w:tc>
          <w:tcPr>
            <w:tcW w:w="2551" w:type="dxa"/>
            <w:tcBorders>
              <w:top w:val="nil"/>
              <w:left w:val="nil"/>
              <w:bottom w:val="single" w:sz="4"/>
              <w:right w:val="nil"/>
            </w:tcBorders>
            <w:vMerge w:val="restart"/>
          </w:tcPr>
          <w:p>
            <w:pPr>
              <w:pStyle w:val="0"/>
              <w:jc w:val="center"/>
            </w:pPr>
            <w:r>
              <w:rPr>
                <w:sz w:val="20"/>
              </w:rPr>
              <w:t xml:space="preserve">при этом К7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single" w:sz="4"/>
              <w:right w:val="nil"/>
            </w:tcBorders>
            <w:vMerge w:val="continue"/>
          </w:tcPr>
          <w:p/>
        </w:tc>
        <w:tc>
          <w:tcPr>
            <w:tcW w:w="4309" w:type="dxa"/>
            <w:tcBorders>
              <w:top w:val="nil"/>
              <w:left w:val="nil"/>
              <w:bottom w:val="single" w:sz="4"/>
              <w:right w:val="nil"/>
            </w:tcBorders>
          </w:tcPr>
          <w:p>
            <w:pPr>
              <w:pStyle w:val="0"/>
            </w:pPr>
            <w:r>
              <w:rPr>
                <w:sz w:val="20"/>
              </w:rPr>
              <w:t xml:space="preserve">К7.2 - количество разрабатываемых и совершенствуемых важнейших наукоемких технологий, обеспеченных соответствующим квалифицированным заказчиком</w:t>
            </w:r>
          </w:p>
        </w:tc>
        <w:tc>
          <w:tcPr>
            <w:tcBorders>
              <w:top w:val="nil"/>
              <w:left w:val="nil"/>
              <w:bottom w:val="single" w:sz="4"/>
              <w:right w:val="nil"/>
            </w:tcBorders>
            <w:vMerge w:val="continue"/>
          </w:tcPr>
          <w:p/>
        </w:tc>
      </w:tr>
    </w:tbl>
    <w:p>
      <w:pPr>
        <w:pStyle w:val="0"/>
        <w:ind w:firstLine="540"/>
        <w:jc w:val="both"/>
      </w:pPr>
      <w:r>
        <w:rPr>
          <w:sz w:val="20"/>
        </w:rPr>
      </w:r>
    </w:p>
    <w:p>
      <w:pPr>
        <w:pStyle w:val="0"/>
        <w:ind w:firstLine="540"/>
        <w:jc w:val="both"/>
      </w:pPr>
      <w:r>
        <w:rPr>
          <w:sz w:val="20"/>
        </w:rPr>
        <w:t xml:space="preserve">--------------------------------</w:t>
      </w:r>
    </w:p>
    <w:bookmarkStart w:id="841" w:name="P841"/>
    <w:bookmarkEnd w:id="841"/>
    <w:p>
      <w:pPr>
        <w:pStyle w:val="0"/>
        <w:spacing w:before="200" w:lineRule="auto"/>
        <w:ind w:firstLine="540"/>
        <w:jc w:val="both"/>
      </w:pPr>
      <w:r>
        <w:rPr>
          <w:sz w:val="20"/>
        </w:rPr>
        <w:t xml:space="preserve">&lt;*&gt;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разработке и совершенствованию технологий (разработке новых поколений технологий),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4</w:t>
      </w:r>
    </w:p>
    <w:p>
      <w:pPr>
        <w:pStyle w:val="0"/>
        <w:jc w:val="right"/>
      </w:pPr>
      <w:r>
        <w:rPr>
          <w:sz w:val="20"/>
        </w:rPr>
        <w:t xml:space="preserve">к методике определения уровней</w:t>
      </w:r>
    </w:p>
    <w:p>
      <w:pPr>
        <w:pStyle w:val="0"/>
        <w:jc w:val="right"/>
      </w:pPr>
      <w:r>
        <w:rPr>
          <w:sz w:val="20"/>
        </w:rPr>
        <w:t xml:space="preserve">готовности собственных линий</w:t>
      </w:r>
    </w:p>
    <w:p>
      <w:pPr>
        <w:pStyle w:val="0"/>
        <w:jc w:val="right"/>
      </w:pPr>
      <w:r>
        <w:rPr>
          <w:sz w:val="20"/>
        </w:rPr>
        <w:t xml:space="preserve">разработки технологий</w:t>
      </w:r>
    </w:p>
    <w:p>
      <w:pPr>
        <w:pStyle w:val="0"/>
        <w:ind w:firstLine="540"/>
        <w:jc w:val="both"/>
      </w:pPr>
      <w:r>
        <w:rPr>
          <w:sz w:val="20"/>
        </w:rPr>
      </w:r>
    </w:p>
    <w:bookmarkStart w:id="852" w:name="P852"/>
    <w:bookmarkEnd w:id="852"/>
    <w:p>
      <w:pPr>
        <w:pStyle w:val="2"/>
        <w:jc w:val="center"/>
      </w:pPr>
      <w:r>
        <w:rPr>
          <w:sz w:val="20"/>
        </w:rPr>
        <w:t xml:space="preserve">ИНДЕКС</w:t>
      </w:r>
    </w:p>
    <w:p>
      <w:pPr>
        <w:pStyle w:val="2"/>
        <w:jc w:val="center"/>
      </w:pPr>
      <w:r>
        <w:rPr>
          <w:sz w:val="20"/>
        </w:rPr>
        <w:t xml:space="preserve">ГОТОВНОСТИ СОБСТВЕННЫХ ЛИНИЙ РАЗРАБОТКИ ТЕХНОЛОГИЙ,</w:t>
      </w:r>
    </w:p>
    <w:p>
      <w:pPr>
        <w:pStyle w:val="2"/>
        <w:jc w:val="center"/>
      </w:pPr>
      <w:r>
        <w:rPr>
          <w:sz w:val="20"/>
        </w:rPr>
        <w:t xml:space="preserve">СВЯЗАННЫХ С ПРОИЗВОДСТВОМ</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11"/>
        <w:gridCol w:w="4309"/>
        <w:gridCol w:w="2551"/>
      </w:tblGrid>
      <w:tr>
        <w:tblPrEx>
          <w:tblBorders>
            <w:insideV w:val="single" w:sz="4"/>
            <w:insideH w:val="single" w:sz="4"/>
          </w:tblBorders>
        </w:tblPrEx>
        <w:tc>
          <w:tcPr>
            <w:tcW w:w="2211" w:type="dxa"/>
            <w:tcBorders>
              <w:top w:val="single" w:sz="4"/>
              <w:left w:val="nil"/>
              <w:bottom w:val="single" w:sz="4"/>
            </w:tcBorders>
          </w:tcPr>
          <w:p>
            <w:pPr>
              <w:pStyle w:val="0"/>
              <w:jc w:val="center"/>
            </w:pPr>
            <w:r>
              <w:rPr>
                <w:sz w:val="20"/>
              </w:rPr>
              <w:t xml:space="preserve">Компонент индекса</w:t>
            </w:r>
          </w:p>
        </w:tc>
        <w:tc>
          <w:tcPr>
            <w:tcW w:w="4309" w:type="dxa"/>
            <w:tcBorders>
              <w:top w:val="single" w:sz="4"/>
              <w:bottom w:val="single" w:sz="4"/>
            </w:tcBorders>
          </w:tcPr>
          <w:p>
            <w:pPr>
              <w:pStyle w:val="0"/>
              <w:jc w:val="center"/>
            </w:pPr>
            <w:r>
              <w:rPr>
                <w:sz w:val="20"/>
              </w:rPr>
              <w:t xml:space="preserve">Данные, необходимые для расчета</w:t>
            </w:r>
            <w:hyperlink w:history="0" w:anchor="P892" w:tooltip="&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выпуску продукции,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
              <w:r>
                <w:rPr>
                  <w:sz w:val="20"/>
                  <w:color w:val="0000ff"/>
                </w:rPr>
                <w:t xml:space="preserve">*</w:t>
              </w:r>
            </w:hyperlink>
          </w:p>
        </w:tc>
        <w:tc>
          <w:tcPr>
            <w:tcW w:w="2551" w:type="dxa"/>
            <w:tcBorders>
              <w:top w:val="single" w:sz="4"/>
              <w:bottom w:val="single" w:sz="4"/>
              <w:right w:val="nil"/>
            </w:tcBorders>
          </w:tcPr>
          <w:p>
            <w:pPr>
              <w:pStyle w:val="0"/>
              <w:jc w:val="center"/>
            </w:pPr>
            <w:r>
              <w:rPr>
                <w:sz w:val="20"/>
              </w:rPr>
              <w:t xml:space="preserve">Формула для расчета</w:t>
            </w:r>
          </w:p>
        </w:tc>
      </w:tr>
      <w:tr>
        <w:tblPrEx>
          <w:tblBorders>
            <w:insideH w:val="single" w:sz="4"/>
          </w:tblBorders>
        </w:tblPrEx>
        <w:tc>
          <w:tcPr>
            <w:tcW w:w="2211" w:type="dxa"/>
            <w:tcBorders>
              <w:top w:val="single" w:sz="4"/>
              <w:left w:val="nil"/>
              <w:bottom w:val="nil"/>
              <w:right w:val="nil"/>
            </w:tcBorders>
            <w:vMerge w:val="restart"/>
          </w:tcPr>
          <w:p>
            <w:pPr>
              <w:pStyle w:val="0"/>
            </w:pPr>
            <w:r>
              <w:rPr>
                <w:sz w:val="20"/>
              </w:rPr>
              <w:t xml:space="preserve">Первый компонент "Уровень обеспеченности кадрами для выпуска продукции на производстве (К1)"</w:t>
            </w:r>
          </w:p>
        </w:tc>
        <w:tc>
          <w:tcPr>
            <w:tcW w:w="4309" w:type="dxa"/>
            <w:tcBorders>
              <w:top w:val="single" w:sz="4"/>
              <w:left w:val="nil"/>
              <w:bottom w:val="nil"/>
              <w:right w:val="nil"/>
            </w:tcBorders>
            <w:vMerge w:val="restart"/>
          </w:tcPr>
          <w:p>
            <w:pPr>
              <w:pStyle w:val="0"/>
            </w:pPr>
            <w:r>
              <w:rPr>
                <w:sz w:val="20"/>
              </w:rPr>
              <w:t xml:space="preserve">К1.1 - количество кадров, которое в целом требуется для выпуска результата деятельности, ориентированного на имеющиеся (установленные) потребности реальных или потенциальных потребителей (далее - продукция), на производстве</w:t>
            </w:r>
          </w:p>
        </w:tc>
        <w:tc>
          <w:tcPr>
            <w:tcW w:w="2551" w:type="dxa"/>
            <w:tcBorders>
              <w:top w:val="single" w:sz="4"/>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single" w:sz="4"/>
              <w:left w:val="nil"/>
              <w:bottom w:val="nil"/>
              <w:right w:val="nil"/>
            </w:tcBorders>
            <w:vMerge w:val="continue"/>
          </w:tcPr>
          <w:p/>
        </w:tc>
        <w:tc>
          <w:tcPr>
            <w:tcBorders>
              <w:top w:val="single" w:sz="4"/>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w:t>
            </w:r>
          </w:p>
          <w:p>
            <w:pPr>
              <w:pStyle w:val="0"/>
              <w:jc w:val="center"/>
            </w:pPr>
            <w:r>
              <w:rPr>
                <w:sz w:val="20"/>
              </w:rPr>
              <w:t xml:space="preserve">К1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К1.2 - количество кадров, которое имеется для выпуска продукции на производстве</w:t>
            </w:r>
          </w:p>
        </w:tc>
        <w:tc>
          <w:tcPr>
            <w:tcBorders>
              <w:top w:val="nil"/>
              <w:left w:val="nil"/>
              <w:bottom w:val="nil"/>
              <w:right w:val="nil"/>
            </w:tcBorders>
            <w:vMerge w:val="continue"/>
          </w:tcPr>
          <w:p/>
        </w:tc>
      </w:tr>
      <w:tr>
        <w:tc>
          <w:tcPr>
            <w:tcBorders>
              <w:top w:val="single" w:sz="4"/>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К1.1 и К1.2 могут оцениваться экспертно. В указанном случае физическим или юридическим лицом, выступающим инициатором и одним из выгодоприобретателей проекта, являющегося объектом определения уровня готовности собственных линий разработки технологий (далее - инициатор), или экспертной организацией, привлекаемой для определения уровня готовности собственных линий разработки технологий, связанных с производством (далее - экспертная организация), формируется и подписывается экспертное заключение. В случае, когда по итогам экспертной оценки компонент К1 &lt; 100 процентов, в отчете об определении уровня готовности собственных линий разработки технологий, связанных с производством, необходимо указывать количественный и качественный дефицит кадров для выпуска продукции на производстве</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Второй компонент "Обеспеченность отечественной технической документацией по выпуску продукции (К2)"</w:t>
            </w:r>
          </w:p>
        </w:tc>
        <w:tc>
          <w:tcPr>
            <w:tcW w:w="4309" w:type="dxa"/>
            <w:tcBorders>
              <w:top w:val="nil"/>
              <w:left w:val="nil"/>
              <w:bottom w:val="nil"/>
              <w:right w:val="nil"/>
            </w:tcBorders>
            <w:vMerge w:val="restart"/>
          </w:tcPr>
          <w:p>
            <w:pPr>
              <w:pStyle w:val="0"/>
            </w:pPr>
            <w:r>
              <w:rPr>
                <w:sz w:val="20"/>
              </w:rPr>
              <w:t xml:space="preserve">К2.1 - общее количество единиц технической документации, которой необходимо обладать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w:t>
            </w:r>
          </w:p>
          <w:p>
            <w:pPr>
              <w:pStyle w:val="0"/>
              <w:jc w:val="center"/>
            </w:pPr>
            <w:r>
              <w:rPr>
                <w:sz w:val="20"/>
              </w:rPr>
              <w:t xml:space="preserve">К2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К2.2 - количество единиц имеющейся технической документации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К2.1 и К2.2 или их соотношение (К2) могут оцениваться экспертно. В указанном случае инициатором или экспертной организацией формируется и подписывается экспертное заключение.</w:t>
            </w:r>
          </w:p>
          <w:p>
            <w:pPr>
              <w:pStyle w:val="0"/>
            </w:pPr>
            <w:r>
              <w:rPr>
                <w:sz w:val="20"/>
              </w:rPr>
              <w:t xml:space="preserve">В случае, когда К2 &lt; 100 процентов, необходимо указывать отсутствующую техническую документацию на русском языке, которой необходимо обладать для выпуска продукции</w:t>
            </w:r>
          </w:p>
        </w:tc>
        <w:tc>
          <w:tcPr>
            <w:tcBorders>
              <w:top w:val="nil"/>
              <w:left w:val="nil"/>
              <w:bottom w:val="nil"/>
              <w:right w:val="nil"/>
            </w:tcBorders>
            <w:vMerge w:val="continue"/>
          </w:tcPr>
          <w:p/>
        </w:tc>
      </w:tr>
      <w:tr>
        <w:tc>
          <w:tcPr>
            <w:tcW w:w="2211" w:type="dxa"/>
            <w:tcBorders>
              <w:top w:val="nil"/>
              <w:left w:val="nil"/>
              <w:bottom w:val="nil"/>
              <w:right w:val="nil"/>
            </w:tcBorders>
            <w:vMerge w:val="restart"/>
          </w:tcPr>
          <w:p>
            <w:pPr>
              <w:pStyle w:val="0"/>
            </w:pPr>
            <w:r>
              <w:rPr>
                <w:sz w:val="20"/>
              </w:rPr>
              <w:t xml:space="preserve">Третий компонент "Обеспеченность программами для электронных вычислительных машин, необходимыми для выпуска продукции (К3)"</w:t>
            </w:r>
          </w:p>
        </w:tc>
        <w:tc>
          <w:tcPr>
            <w:tcW w:w="4309" w:type="dxa"/>
            <w:tcBorders>
              <w:top w:val="nil"/>
              <w:left w:val="nil"/>
              <w:bottom w:val="nil"/>
              <w:right w:val="nil"/>
            </w:tcBorders>
            <w:vMerge w:val="restart"/>
          </w:tcPr>
          <w:p>
            <w:pPr>
              <w:pStyle w:val="0"/>
            </w:pPr>
            <w:r>
              <w:rPr>
                <w:sz w:val="20"/>
              </w:rPr>
              <w:t xml:space="preserve">К3.1 - общее количество программ для электронных вычислительных машин, необходимых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551" w:type="dxa"/>
            <w:tcBorders>
              <w:top w:val="nil"/>
              <w:left w:val="nil"/>
              <w:bottom w:val="nil"/>
              <w:right w:val="nil"/>
            </w:tcBorders>
            <w:vMerge w:val="restart"/>
          </w:tcPr>
          <w:p>
            <w:pPr>
              <w:pStyle w:val="0"/>
              <w:jc w:val="center"/>
            </w:pPr>
            <w:r>
              <w:rPr>
                <w:sz w:val="20"/>
              </w:rPr>
              <w:t xml:space="preserve">при этом</w:t>
            </w:r>
          </w:p>
          <w:p>
            <w:pPr>
              <w:pStyle w:val="0"/>
              <w:jc w:val="center"/>
            </w:pPr>
            <w:r>
              <w:rPr>
                <w:sz w:val="20"/>
              </w:rPr>
              <w:t xml:space="preserve">К3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nil"/>
              <w:right w:val="nil"/>
            </w:tcBorders>
            <w:vMerge w:val="continue"/>
          </w:tcPr>
          <w:p/>
        </w:tc>
        <w:tc>
          <w:tcPr>
            <w:tcW w:w="4309" w:type="dxa"/>
            <w:tcBorders>
              <w:top w:val="nil"/>
              <w:left w:val="nil"/>
              <w:bottom w:val="nil"/>
              <w:right w:val="nil"/>
            </w:tcBorders>
          </w:tcPr>
          <w:p>
            <w:pPr>
              <w:pStyle w:val="0"/>
            </w:pPr>
            <w:r>
              <w:rPr>
                <w:sz w:val="20"/>
              </w:rPr>
              <w:t xml:space="preserve">К3.2 - количество имеющихся программ для электронных вычислительных машин, необходимых для выпуска продукции</w:t>
            </w:r>
          </w:p>
        </w:tc>
        <w:tc>
          <w:tcPr>
            <w:tcBorders>
              <w:top w:val="nil"/>
              <w:left w:val="nil"/>
              <w:bottom w:val="nil"/>
              <w:right w:val="nil"/>
            </w:tcBorders>
            <w:vMerge w:val="continue"/>
          </w:tcPr>
          <w:p/>
        </w:tc>
      </w:tr>
      <w:tr>
        <w:tc>
          <w:tcPr>
            <w:tcW w:w="2211" w:type="dxa"/>
            <w:tcBorders>
              <w:top w:val="nil"/>
              <w:left w:val="nil"/>
              <w:bottom w:val="single" w:sz="4"/>
              <w:right w:val="nil"/>
            </w:tcBorders>
            <w:vMerge w:val="restart"/>
          </w:tcPr>
          <w:p>
            <w:pPr>
              <w:pStyle w:val="0"/>
            </w:pPr>
            <w:r>
              <w:rPr>
                <w:sz w:val="20"/>
              </w:rPr>
              <w:t xml:space="preserve">Четвертый компонент "Обеспеченность основными средствами для выпуска продукции (К4)"</w:t>
            </w:r>
          </w:p>
        </w:tc>
        <w:tc>
          <w:tcPr>
            <w:tcW w:w="4309" w:type="dxa"/>
            <w:tcBorders>
              <w:top w:val="nil"/>
              <w:left w:val="nil"/>
              <w:bottom w:val="nil"/>
              <w:right w:val="nil"/>
            </w:tcBorders>
            <w:vMerge w:val="restart"/>
          </w:tcPr>
          <w:p>
            <w:pPr>
              <w:pStyle w:val="0"/>
            </w:pPr>
            <w:r>
              <w:rPr>
                <w:sz w:val="20"/>
              </w:rPr>
              <w:t xml:space="preserve">К4.1 - общее количество основных средств, необходимых для выпуска продукции</w:t>
            </w:r>
          </w:p>
        </w:tc>
        <w:tc>
          <w:tcPr>
            <w:tcW w:w="2551" w:type="dxa"/>
            <w:tcBorders>
              <w:top w:val="nil"/>
              <w:left w:val="nil"/>
              <w:bottom w:val="nil"/>
              <w:right w:val="nil"/>
            </w:tcBorders>
          </w:tcPr>
          <w:p>
            <w:pPr>
              <w:pStyle w:val="0"/>
              <w:jc w:val="center"/>
            </w:pPr>
            <w:r>
              <w:rPr>
                <w:position w:val="-23"/>
              </w:rPr>
              <w:drawing>
                <wp:inline distT="0" distB="0" distL="0" distR="0">
                  <wp:extent cx="14859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tc>
          <w:tcPr>
            <w:tcBorders>
              <w:top w:val="nil"/>
              <w:left w:val="nil"/>
              <w:bottom w:val="single" w:sz="4"/>
              <w:right w:val="nil"/>
            </w:tcBorders>
            <w:vMerge w:val="continue"/>
          </w:tcPr>
          <w:p/>
        </w:tc>
        <w:tc>
          <w:tcPr>
            <w:tcBorders>
              <w:top w:val="nil"/>
              <w:left w:val="nil"/>
              <w:bottom w:val="nil"/>
              <w:right w:val="nil"/>
            </w:tcBorders>
            <w:vMerge w:val="continue"/>
          </w:tcPr>
          <w:p/>
        </w:tc>
        <w:tc>
          <w:tcPr>
            <w:tcW w:w="2551" w:type="dxa"/>
            <w:tcBorders>
              <w:top w:val="nil"/>
              <w:left w:val="nil"/>
              <w:bottom w:val="single" w:sz="4"/>
              <w:right w:val="nil"/>
            </w:tcBorders>
            <w:vMerge w:val="restart"/>
          </w:tcPr>
          <w:p>
            <w:pPr>
              <w:pStyle w:val="0"/>
              <w:jc w:val="center"/>
            </w:pPr>
            <w:r>
              <w:rPr>
                <w:sz w:val="20"/>
              </w:rPr>
              <w:t xml:space="preserve">при этом</w:t>
            </w:r>
          </w:p>
          <w:p>
            <w:pPr>
              <w:pStyle w:val="0"/>
              <w:jc w:val="center"/>
            </w:pPr>
            <w:r>
              <w:rPr>
                <w:sz w:val="20"/>
              </w:rPr>
              <w:t xml:space="preserve">К4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100 процентов</w:t>
            </w:r>
          </w:p>
        </w:tc>
      </w:tr>
      <w:tr>
        <w:tc>
          <w:tcPr>
            <w:tcBorders>
              <w:top w:val="nil"/>
              <w:left w:val="nil"/>
              <w:bottom w:val="single" w:sz="4"/>
              <w:right w:val="nil"/>
            </w:tcBorders>
            <w:vMerge w:val="continue"/>
          </w:tcPr>
          <w:p/>
        </w:tc>
        <w:tc>
          <w:tcPr>
            <w:tcW w:w="4309" w:type="dxa"/>
            <w:tcBorders>
              <w:top w:val="nil"/>
              <w:left w:val="nil"/>
              <w:bottom w:val="single" w:sz="4"/>
              <w:right w:val="nil"/>
            </w:tcBorders>
          </w:tcPr>
          <w:p>
            <w:pPr>
              <w:pStyle w:val="0"/>
            </w:pPr>
            <w:r>
              <w:rPr>
                <w:sz w:val="20"/>
              </w:rPr>
              <w:t xml:space="preserve">К4.2 - количество основных средств, необходимых для выпуска продукции, находящихся на территории Российской Федерации или в случаях, установленных Правительством Российской Федерации, за ее пределами (с сохранением контроля Российской Федерации или российских юридических лиц) и являющихся российскими. Аналитически может оцениваться российское основное средство, которым признается основное средство, соответствующее следующим условиям:</w:t>
            </w:r>
          </w:p>
          <w:p>
            <w:pPr>
              <w:pStyle w:val="0"/>
            </w:pPr>
            <w:r>
              <w:rPr>
                <w:sz w:val="20"/>
              </w:rPr>
              <w:t xml:space="preserve">находится под контролем Российской Федерации или российских юридических лиц;</w:t>
            </w:r>
          </w:p>
          <w:p>
            <w:pPr>
              <w:pStyle w:val="0"/>
            </w:pPr>
            <w:r>
              <w:rPr>
                <w:sz w:val="20"/>
              </w:rPr>
              <w:t xml:space="preserve">соответствует </w:t>
            </w:r>
            <w:hyperlink w:history="0" r:id="rId60" w:tooltip="Постановление Правительства РФ от 17.07.2015 N 719 (ред. от 18.09.2025) &quot;О подтверждении производства российской промышленной продукции&quot; {КонсультантПлюс}">
              <w:r>
                <w:rPr>
                  <w:sz w:val="20"/>
                  <w:color w:val="0000ff"/>
                </w:rPr>
                <w:t xml:space="preserve">требованиям</w:t>
              </w:r>
            </w:hyperlink>
            <w:r>
              <w:rPr>
                <w:sz w:val="20"/>
              </w:rPr>
              <w:t xml:space="preserve"> к промышленной продукции, предъявляемым в целях ее отнесения к российской промышленной продукции, установленным постановлением Правительства Российской Федерации от 17 июля 2015 г. N 719 "О подтверждении производства российской промышленной продукции", предусмотренным приложением к указанному постановлению;</w:t>
            </w:r>
          </w:p>
          <w:p>
            <w:pPr>
              <w:pStyle w:val="0"/>
            </w:pPr>
            <w:r>
              <w:rPr>
                <w:sz w:val="20"/>
              </w:rPr>
              <w:t xml:space="preserve">не может быть дистанционно управляемо или отключено без согласия собственника основного средства;</w:t>
            </w:r>
          </w:p>
          <w:p>
            <w:pPr>
              <w:pStyle w:val="0"/>
            </w:pPr>
            <w:r>
              <w:rPr>
                <w:sz w:val="20"/>
              </w:rPr>
              <w:t xml:space="preserve">основное средство может быть технически обслужено без нарушения в целом работоспособности основного средства</w:t>
            </w:r>
          </w:p>
        </w:tc>
        <w:tc>
          <w:tcPr>
            <w:tcBorders>
              <w:top w:val="nil"/>
              <w:left w:val="nil"/>
              <w:bottom w:val="single" w:sz="4"/>
              <w:right w:val="nil"/>
            </w:tcBorders>
            <w:vMerge w:val="continue"/>
          </w:tcPr>
          <w:p/>
        </w:tc>
      </w:tr>
    </w:tbl>
    <w:p>
      <w:pPr>
        <w:pStyle w:val="0"/>
        <w:ind w:firstLine="540"/>
        <w:jc w:val="both"/>
      </w:pPr>
      <w:r>
        <w:rPr>
          <w:sz w:val="20"/>
        </w:rPr>
      </w:r>
    </w:p>
    <w:p>
      <w:pPr>
        <w:pStyle w:val="0"/>
        <w:ind w:firstLine="540"/>
        <w:jc w:val="both"/>
      </w:pPr>
      <w:r>
        <w:rPr>
          <w:sz w:val="20"/>
        </w:rPr>
        <w:t xml:space="preserve">--------------------------------</w:t>
      </w:r>
    </w:p>
    <w:bookmarkStart w:id="892" w:name="P892"/>
    <w:bookmarkEnd w:id="892"/>
    <w:p>
      <w:pPr>
        <w:pStyle w:val="0"/>
        <w:spacing w:before="200" w:lineRule="auto"/>
        <w:ind w:firstLine="540"/>
        <w:jc w:val="both"/>
      </w:pPr>
      <w:r>
        <w:rPr>
          <w:sz w:val="20"/>
        </w:rPr>
        <w:t xml:space="preserve">&lt;*&gt; При расчете значений компонентов, предусмотренных настоящим документом, допустимо учитывать компоненты сторонних организаций, привлекаемых на договорной основе к выпуску продукции, при условии нахождения указанных организаций на территории Российской Федерации или по решению Правительства Российской Федерации за пределами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06.10.2025 N 1552</w:t>
            <w:br/>
            <w:t>"О планировании технологической политики в Российской Федерации"</w:t>
            <w:br/>
            <w:t>(вм...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804&amp;dst=100195" TargetMode = "External"/><Relationship Id="rId9" Type="http://schemas.openxmlformats.org/officeDocument/2006/relationships/hyperlink" Target="https://login.consultant.ru/link/?req=doc&amp;base=LAW&amp;n=494804&amp;dst=100128" TargetMode = "External"/><Relationship Id="rId10" Type="http://schemas.openxmlformats.org/officeDocument/2006/relationships/hyperlink" Target="https://login.consultant.ru/link/?req=doc&amp;base=LAW&amp;n=494804&amp;dst=100128" TargetMode = "External"/><Relationship Id="rId11" Type="http://schemas.openxmlformats.org/officeDocument/2006/relationships/hyperlink" Target="https://login.consultant.ru/link/?req=doc&amp;base=LAW&amp;n=514887&amp;dst=6787" TargetMode = "External"/><Relationship Id="rId12" Type="http://schemas.openxmlformats.org/officeDocument/2006/relationships/hyperlink" Target="https://login.consultant.ru/link/?req=doc&amp;base=LAW&amp;n=494804&amp;dst=100014" TargetMode = "External"/><Relationship Id="rId13" Type="http://schemas.openxmlformats.org/officeDocument/2006/relationships/hyperlink" Target="https://login.consultant.ru/link/?req=doc&amp;base=EXP&amp;n=850787" TargetMode = "External"/><Relationship Id="rId14" Type="http://schemas.openxmlformats.org/officeDocument/2006/relationships/hyperlink" Target="https://login.consultant.ru/link/?req=doc&amp;base=EXP&amp;n=850788" TargetMode = "External"/><Relationship Id="rId15" Type="http://schemas.openxmlformats.org/officeDocument/2006/relationships/hyperlink" Target="https://login.consultant.ru/link/?req=doc&amp;base=EXP&amp;n=850789" TargetMode = "External"/><Relationship Id="rId16" Type="http://schemas.openxmlformats.org/officeDocument/2006/relationships/hyperlink" Target="https://login.consultant.ru/link/?req=doc&amp;base=EXP&amp;n=850790" TargetMode = "External"/><Relationship Id="rId17" Type="http://schemas.openxmlformats.org/officeDocument/2006/relationships/hyperlink" Target="https://login.consultant.ru/link/?req=doc&amp;base=EXP&amp;n=850785" TargetMode = "External"/><Relationship Id="rId18" Type="http://schemas.openxmlformats.org/officeDocument/2006/relationships/hyperlink" Target="https://login.consultant.ru/link/?req=doc&amp;base=EXP&amp;n=853808" TargetMode = "External"/><Relationship Id="rId19" Type="http://schemas.openxmlformats.org/officeDocument/2006/relationships/hyperlink" Target="https://login.consultant.ru/link/?req=doc&amp;base=EXP&amp;n=868812" TargetMode = "External"/><Relationship Id="rId20" Type="http://schemas.openxmlformats.org/officeDocument/2006/relationships/hyperlink" Target="https://login.consultant.ru/link/?req=doc&amp;base=EXP&amp;n=815413" TargetMode = "External"/><Relationship Id="rId21" Type="http://schemas.openxmlformats.org/officeDocument/2006/relationships/hyperlink" Target="https://login.consultant.ru/link/?req=doc&amp;base=LAW&amp;n=437678" TargetMode = "External"/><Relationship Id="rId22" Type="http://schemas.openxmlformats.org/officeDocument/2006/relationships/hyperlink" Target="https://login.consultant.ru/link/?req=doc&amp;base=EXP&amp;n=815718" TargetMode = "External"/><Relationship Id="rId23" Type="http://schemas.openxmlformats.org/officeDocument/2006/relationships/hyperlink" Target="https://login.consultant.ru/link/?req=doc&amp;base=LAW&amp;n=494804&amp;dst=100293" TargetMode = "External"/><Relationship Id="rId24" Type="http://schemas.openxmlformats.org/officeDocument/2006/relationships/hyperlink" Target="https://login.consultant.ru/link/?req=doc&amp;base=LAW&amp;n=494804&amp;dst=100082" TargetMode = "External"/><Relationship Id="rId25" Type="http://schemas.openxmlformats.org/officeDocument/2006/relationships/hyperlink" Target="https://login.consultant.ru/link/?req=doc&amp;base=LAW&amp;n=494804&amp;dst=100082" TargetMode = "External"/><Relationship Id="rId26" Type="http://schemas.openxmlformats.org/officeDocument/2006/relationships/hyperlink" Target="https://login.consultant.ru/link/?req=doc&amp;base=LAW&amp;n=511498&amp;dst=100451" TargetMode = "External"/><Relationship Id="rId27" Type="http://schemas.openxmlformats.org/officeDocument/2006/relationships/hyperlink" Target="https://login.consultant.ru/link/?req=doc&amp;base=LAW&amp;n=511499" TargetMode = "External"/><Relationship Id="rId28" Type="http://schemas.openxmlformats.org/officeDocument/2006/relationships/hyperlink" Target="https://login.consultant.ru/link/?req=doc&amp;base=LAW&amp;n=494804&amp;dst=100133" TargetMode = "External"/><Relationship Id="rId29" Type="http://schemas.openxmlformats.org/officeDocument/2006/relationships/hyperlink" Target="https://login.consultant.ru/link/?req=doc&amp;base=LAW&amp;n=494804&amp;dst=100135" TargetMode = "External"/><Relationship Id="rId30" Type="http://schemas.openxmlformats.org/officeDocument/2006/relationships/hyperlink" Target="https://login.consultant.ru/link/?req=doc&amp;base=LAW&amp;n=494804&amp;dst=100117" TargetMode = "External"/><Relationship Id="rId31" Type="http://schemas.openxmlformats.org/officeDocument/2006/relationships/hyperlink" Target="https://login.consultant.ru/link/?req=doc&amp;base=LAW&amp;n=494804&amp;dst=100128" TargetMode = "External"/><Relationship Id="rId32" Type="http://schemas.openxmlformats.org/officeDocument/2006/relationships/hyperlink" Target="https://login.consultant.ru/link/?req=doc&amp;base=LAW&amp;n=494804&amp;dst=100122" TargetMode = "External"/><Relationship Id="rId33" Type="http://schemas.openxmlformats.org/officeDocument/2006/relationships/hyperlink" Target="https://login.consultant.ru/link/?req=doc&amp;base=LAW&amp;n=494804&amp;dst=100016" TargetMode = "External"/><Relationship Id="rId34" Type="http://schemas.openxmlformats.org/officeDocument/2006/relationships/hyperlink" Target="https://login.consultant.ru/link/?req=doc&amp;base=LAW&amp;n=496909" TargetMode = "External"/><Relationship Id="rId35" Type="http://schemas.openxmlformats.org/officeDocument/2006/relationships/hyperlink" Target="https://login.consultant.ru/link/?req=doc&amp;base=LAW&amp;n=515317&amp;dst=100162" TargetMode = "External"/><Relationship Id="rId36" Type="http://schemas.openxmlformats.org/officeDocument/2006/relationships/hyperlink" Target="https://login.consultant.ru/link/?req=doc&amp;base=LAW&amp;n=494804&amp;dst=100230" TargetMode = "External"/><Relationship Id="rId37" Type="http://schemas.openxmlformats.org/officeDocument/2006/relationships/hyperlink" Target="https://login.consultant.ru/link/?req=doc&amp;base=LAW&amp;n=494804&amp;dst=100014" TargetMode = "External"/><Relationship Id="rId38" Type="http://schemas.openxmlformats.org/officeDocument/2006/relationships/hyperlink" Target="https://login.consultant.ru/link/?req=doc&amp;base=LAW&amp;n=496275&amp;dst=78" TargetMode = "External"/><Relationship Id="rId39" Type="http://schemas.openxmlformats.org/officeDocument/2006/relationships/hyperlink" Target="https://login.consultant.ru/link/?req=doc&amp;base=LAW&amp;n=496275&amp;dst=80" TargetMode = "External"/><Relationship Id="rId40" Type="http://schemas.openxmlformats.org/officeDocument/2006/relationships/hyperlink" Target="https://login.consultant.ru/link/?req=doc&amp;base=LAW&amp;n=494804&amp;dst=100230" TargetMode = "External"/><Relationship Id="rId41" Type="http://schemas.openxmlformats.org/officeDocument/2006/relationships/hyperlink" Target="https://login.consultant.ru/link/?req=doc&amp;base=LAW&amp;n=494804&amp;dst=100014" TargetMode = "External"/><Relationship Id="rId42" Type="http://schemas.openxmlformats.org/officeDocument/2006/relationships/hyperlink" Target="https://login.consultant.ru/link/?req=doc&amp;base=LAW&amp;n=494804&amp;dst=100230" TargetMode = "External"/><Relationship Id="rId43" Type="http://schemas.openxmlformats.org/officeDocument/2006/relationships/hyperlink" Target="https://login.consultant.ru/link/?req=doc&amp;base=LAW&amp;n=494804&amp;dst=100014" TargetMode = "External"/><Relationship Id="rId44" Type="http://schemas.openxmlformats.org/officeDocument/2006/relationships/image" Target="media/image2.wmf"/><Relationship Id="rId45" Type="http://schemas.openxmlformats.org/officeDocument/2006/relationships/hyperlink" Target="https://login.consultant.ru/link/?req=doc&amp;base=LAW&amp;n=494804" TargetMode = "External"/><Relationship Id="rId46" Type="http://schemas.openxmlformats.org/officeDocument/2006/relationships/image" Target="media/image3.wmf"/><Relationship Id="rId47" Type="http://schemas.openxmlformats.org/officeDocument/2006/relationships/image" Target="media/image4.wmf"/><Relationship Id="rId48" Type="http://schemas.openxmlformats.org/officeDocument/2006/relationships/image" Target="media/image5.wmf"/><Relationship Id="rId49" Type="http://schemas.openxmlformats.org/officeDocument/2006/relationships/image" Target="media/image6.wmf"/><Relationship Id="rId50" Type="http://schemas.openxmlformats.org/officeDocument/2006/relationships/image" Target="media/image7.wmf"/><Relationship Id="rId51" Type="http://schemas.openxmlformats.org/officeDocument/2006/relationships/image" Target="media/image8.wmf"/><Relationship Id="rId52" Type="http://schemas.openxmlformats.org/officeDocument/2006/relationships/image" Target="media/image9.wmf"/><Relationship Id="rId53" Type="http://schemas.openxmlformats.org/officeDocument/2006/relationships/image" Target="media/image10.wmf"/><Relationship Id="rId54" Type="http://schemas.openxmlformats.org/officeDocument/2006/relationships/image" Target="media/image11.wmf"/><Relationship Id="rId55" Type="http://schemas.openxmlformats.org/officeDocument/2006/relationships/image" Target="media/image12.wmf"/><Relationship Id="rId56" Type="http://schemas.openxmlformats.org/officeDocument/2006/relationships/image" Target="media/image13.wmf"/><Relationship Id="rId57" Type="http://schemas.openxmlformats.org/officeDocument/2006/relationships/image" Target="media/image14.wmf"/><Relationship Id="rId58" Type="http://schemas.openxmlformats.org/officeDocument/2006/relationships/image" Target="media/image15.wmf"/><Relationship Id="rId59" Type="http://schemas.openxmlformats.org/officeDocument/2006/relationships/image" Target="media/image16.wmf"/><Relationship Id="rId60" Type="http://schemas.openxmlformats.org/officeDocument/2006/relationships/hyperlink" Target="https://login.consultant.ru/link/?req=doc&amp;base=LAW&amp;n=514887&amp;dst=62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06.10.2025 N 1552
"О планировании технологической политики в Российской Федерации"
(вместе с "Положением о планировании технологической политики в Российской Федерации", "Методикой оценки уровней готовности технологий", "Методикой оценки уровней готовности производства", "Методикой определения уровня рыночной готовности и коммерциализации высокотехнологичной продукции", "Методикой определения уровней готовности собственных линий разработки технологий")</dc:title>
  <dcterms:created xsi:type="dcterms:W3CDTF">2025-11-05T11:43:56Z</dcterms:created>
</cp:coreProperties>
</file>